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64F1" w14:textId="77777777" w:rsidR="00F97933" w:rsidRDefault="00D91AA8" w:rsidP="00D91AA8">
      <w:pPr>
        <w:rPr>
          <w:sz w:val="24"/>
          <w:szCs w:val="24"/>
          <w:lang w:val="kk-KZ"/>
        </w:rPr>
      </w:pPr>
      <w:r w:rsidRPr="00C10394">
        <w:rPr>
          <w:rFonts w:ascii="Times New Roman" w:hAnsi="Times New Roman" w:cs="Times New Roman"/>
          <w:b/>
          <w:bCs/>
          <w:sz w:val="24"/>
          <w:szCs w:val="24"/>
          <w:lang w:val="kk-KZ"/>
        </w:rPr>
        <w:t xml:space="preserve">Дәріс </w:t>
      </w:r>
      <w:r>
        <w:rPr>
          <w:rFonts w:ascii="Times New Roman" w:hAnsi="Times New Roman" w:cs="Times New Roman"/>
          <w:b/>
          <w:bCs/>
          <w:sz w:val="24"/>
          <w:szCs w:val="24"/>
          <w:lang w:val="kk-KZ"/>
        </w:rPr>
        <w:t>2</w:t>
      </w:r>
      <w:r w:rsidRPr="00F97933">
        <w:rPr>
          <w:rFonts w:ascii="Times New Roman" w:hAnsi="Times New Roman" w:cs="Times New Roman"/>
          <w:b/>
          <w:bCs/>
          <w:sz w:val="24"/>
          <w:szCs w:val="24"/>
          <w:lang w:val="kk-KZ"/>
        </w:rPr>
        <w:t>-</w:t>
      </w:r>
      <w:r w:rsidR="00F97933" w:rsidRPr="00F97933">
        <w:rPr>
          <w:rFonts w:ascii="Times New Roman" w:hAnsi="Times New Roman" w:cs="Times New Roman"/>
          <w:lang w:val="kk-KZ" w:eastAsia="ar-SA"/>
        </w:rPr>
        <w:t>.</w:t>
      </w:r>
      <w:r w:rsidR="00F97933" w:rsidRPr="00F97933">
        <w:rPr>
          <w:rFonts w:ascii="Times New Roman" w:hAnsi="Times New Roman" w:cs="Times New Roman"/>
          <w:sz w:val="24"/>
          <w:szCs w:val="24"/>
          <w:lang w:val="kk-KZ"/>
        </w:rPr>
        <w:t xml:space="preserve">   ҚР   </w:t>
      </w:r>
      <w:r w:rsidR="00F97933" w:rsidRPr="00F97933">
        <w:rPr>
          <w:rFonts w:ascii="Times New Roman" w:hAnsi="Times New Roman" w:cs="Times New Roman"/>
          <w:bCs/>
          <w:lang w:val="kk-KZ"/>
        </w:rPr>
        <w:t>мемлекеттік басқару жүйесіндегі стратегия</w:t>
      </w:r>
      <w:r w:rsidR="00F97933" w:rsidRPr="006F1B07">
        <w:rPr>
          <w:sz w:val="24"/>
          <w:szCs w:val="24"/>
          <w:lang w:val="kk-KZ"/>
        </w:rPr>
        <w:t xml:space="preserve">         </w:t>
      </w:r>
    </w:p>
    <w:p w14:paraId="107081C4" w14:textId="3AC2C5AA" w:rsidR="00D91AA8" w:rsidRPr="00C10394" w:rsidRDefault="005B447B" w:rsidP="00D91AA8">
      <w:pPr>
        <w:rPr>
          <w:rFonts w:ascii="Times New Roman" w:hAnsi="Times New Roman" w:cs="Times New Roman"/>
          <w:b/>
          <w:bCs/>
          <w:sz w:val="24"/>
          <w:szCs w:val="24"/>
          <w:lang w:val="kk-KZ"/>
        </w:rPr>
      </w:pPr>
      <w:r>
        <w:rPr>
          <w:rFonts w:ascii="Times New Roman" w:hAnsi="Times New Roman" w:cs="Times New Roman"/>
          <w:b/>
          <w:bCs/>
          <w:sz w:val="24"/>
          <w:szCs w:val="24"/>
          <w:lang w:val="kk-KZ"/>
        </w:rPr>
        <w:t>С</w:t>
      </w:r>
      <w:r w:rsidR="00D91AA8" w:rsidRPr="00C10394">
        <w:rPr>
          <w:rFonts w:ascii="Times New Roman" w:hAnsi="Times New Roman" w:cs="Times New Roman"/>
          <w:b/>
          <w:bCs/>
          <w:sz w:val="24"/>
          <w:szCs w:val="24"/>
          <w:lang w:val="kk-KZ"/>
        </w:rPr>
        <w:t>ұрақтар:</w:t>
      </w:r>
    </w:p>
    <w:p w14:paraId="66233B12" w14:textId="385B5A84" w:rsidR="00F97933" w:rsidRDefault="00F97933" w:rsidP="00D91AA8">
      <w:pPr>
        <w:pStyle w:val="a5"/>
        <w:numPr>
          <w:ilvl w:val="0"/>
          <w:numId w:val="1"/>
        </w:numPr>
        <w:shd w:val="clear" w:color="auto" w:fill="FFFFFF"/>
        <w:spacing w:before="0" w:beforeAutospacing="0" w:after="0" w:afterAutospacing="0"/>
        <w:jc w:val="both"/>
        <w:rPr>
          <w:color w:val="202122"/>
          <w:lang w:val="kk-KZ"/>
        </w:rPr>
      </w:pPr>
      <w:r>
        <w:rPr>
          <w:lang w:val="kk-KZ"/>
        </w:rPr>
        <w:t xml:space="preserve">ҚР </w:t>
      </w:r>
      <w:r w:rsidRPr="006F1B07">
        <w:rPr>
          <w:lang w:val="kk-KZ"/>
        </w:rPr>
        <w:t xml:space="preserve">  </w:t>
      </w:r>
      <w:r>
        <w:rPr>
          <w:bCs/>
          <w:lang w:val="kk-KZ"/>
        </w:rPr>
        <w:t>м</w:t>
      </w:r>
      <w:r w:rsidRPr="00A51307">
        <w:rPr>
          <w:bCs/>
          <w:lang w:val="kk-KZ"/>
        </w:rPr>
        <w:t>емлекеттік басқару жүйесіндегі стратегия</w:t>
      </w:r>
      <w:r w:rsidRPr="006F1B07">
        <w:rPr>
          <w:lang w:val="kk-KZ"/>
        </w:rPr>
        <w:t xml:space="preserve">         </w:t>
      </w:r>
    </w:p>
    <w:p w14:paraId="70BEA016" w14:textId="6AFC24F8" w:rsidR="00D91AA8" w:rsidRPr="00B1151B" w:rsidRDefault="00D91AA8" w:rsidP="00D91AA8">
      <w:pPr>
        <w:pStyle w:val="a5"/>
        <w:numPr>
          <w:ilvl w:val="0"/>
          <w:numId w:val="1"/>
        </w:numPr>
        <w:shd w:val="clear" w:color="auto" w:fill="FFFFFF"/>
        <w:spacing w:before="0" w:beforeAutospacing="0" w:after="0" w:afterAutospacing="0"/>
        <w:jc w:val="both"/>
        <w:rPr>
          <w:color w:val="202122"/>
          <w:lang w:val="kk-KZ"/>
        </w:rPr>
      </w:pPr>
      <w:r w:rsidRPr="00B1151B">
        <w:rPr>
          <w:color w:val="202122"/>
          <w:lang w:val="kk-KZ"/>
        </w:rPr>
        <w:t>Стратегиялық талдаудың ерекшеліктері</w:t>
      </w:r>
    </w:p>
    <w:p w14:paraId="5C104E5F" w14:textId="77777777" w:rsidR="00D91AA8" w:rsidRDefault="00D91AA8" w:rsidP="00D91AA8">
      <w:pPr>
        <w:spacing w:after="0" w:line="240" w:lineRule="auto"/>
        <w:rPr>
          <w:rFonts w:ascii="Times New Roman" w:eastAsia="Times New Roman" w:hAnsi="Times New Roman" w:cs="Times New Roman"/>
          <w:i/>
          <w:iCs/>
          <w:color w:val="000000"/>
          <w:sz w:val="24"/>
          <w:szCs w:val="24"/>
          <w:lang w:val="kk-KZ"/>
        </w:rPr>
      </w:pPr>
      <w:r>
        <w:rPr>
          <w:rFonts w:ascii="Times New Roman" w:eastAsia="Times New Roman" w:hAnsi="Times New Roman" w:cs="Times New Roman"/>
          <w:i/>
          <w:iCs/>
          <w:color w:val="000000"/>
          <w:sz w:val="24"/>
          <w:szCs w:val="24"/>
          <w:lang w:val="kk-KZ"/>
        </w:rPr>
        <w:t xml:space="preserve">      </w:t>
      </w:r>
    </w:p>
    <w:p w14:paraId="15DEE36F" w14:textId="47BBA3C5" w:rsidR="005B447B" w:rsidRPr="00C9594D" w:rsidRDefault="0007694F" w:rsidP="005B447B">
      <w:pPr>
        <w:rPr>
          <w:rFonts w:ascii="Times New Roman" w:hAnsi="Times New Roman" w:cs="Times New Roman"/>
          <w:bCs/>
          <w:sz w:val="24"/>
          <w:szCs w:val="24"/>
          <w:lang w:val="kk-KZ"/>
        </w:rPr>
      </w:pPr>
      <w:r>
        <w:rPr>
          <w:color w:val="202122"/>
          <w:lang w:val="kk-KZ"/>
        </w:rPr>
        <w:t xml:space="preserve">      </w:t>
      </w:r>
      <w:r w:rsidR="005B447B" w:rsidRPr="00C10394">
        <w:rPr>
          <w:rFonts w:ascii="Times New Roman" w:hAnsi="Times New Roman" w:cs="Times New Roman"/>
          <w:b/>
          <w:bCs/>
          <w:sz w:val="24"/>
          <w:szCs w:val="24"/>
          <w:lang w:val="kk-KZ"/>
        </w:rPr>
        <w:t>Дәріс мақсаты</w:t>
      </w:r>
      <w:r w:rsidR="005B447B">
        <w:rPr>
          <w:rFonts w:ascii="Times New Roman" w:hAnsi="Times New Roman" w:cs="Times New Roman"/>
          <w:b/>
          <w:bCs/>
          <w:sz w:val="24"/>
          <w:szCs w:val="24"/>
          <w:lang w:val="kk-KZ"/>
        </w:rPr>
        <w:t>-</w:t>
      </w:r>
      <w:r w:rsidR="005B447B" w:rsidRPr="00DB6BEE">
        <w:rPr>
          <w:rFonts w:ascii="Times New Roman" w:hAnsi="Times New Roman" w:cs="Times New Roman"/>
          <w:sz w:val="24"/>
          <w:szCs w:val="24"/>
          <w:lang w:val="kk-KZ"/>
        </w:rPr>
        <w:t xml:space="preserve"> докторанттарға</w:t>
      </w:r>
      <w:r w:rsidR="005B447B" w:rsidRPr="00C9594D">
        <w:rPr>
          <w:rFonts w:ascii="Times New Roman" w:hAnsi="Times New Roman" w:cs="Times New Roman"/>
          <w:b/>
          <w:sz w:val="24"/>
          <w:szCs w:val="24"/>
          <w:lang w:val="kk-KZ"/>
        </w:rPr>
        <w:t xml:space="preserve"> </w:t>
      </w:r>
      <w:r w:rsidR="005B447B" w:rsidRPr="00C9594D">
        <w:rPr>
          <w:rFonts w:ascii="Times New Roman" w:hAnsi="Times New Roman" w:cs="Times New Roman"/>
          <w:bCs/>
          <w:sz w:val="24"/>
          <w:szCs w:val="24"/>
          <w:lang w:val="kk-KZ"/>
        </w:rPr>
        <w:t>мемлекеттік басқару жүйесіндегі</w:t>
      </w:r>
      <w:r w:rsidR="005B447B">
        <w:rPr>
          <w:rFonts w:ascii="Times New Roman" w:hAnsi="Times New Roman" w:cs="Times New Roman"/>
          <w:bCs/>
          <w:sz w:val="24"/>
          <w:szCs w:val="24"/>
          <w:lang w:val="kk-KZ"/>
        </w:rPr>
        <w:t xml:space="preserve"> стратегияны </w:t>
      </w:r>
      <w:r w:rsidR="005B447B" w:rsidRPr="00D530D0">
        <w:rPr>
          <w:rFonts w:ascii="Times New Roman" w:hAnsi="Times New Roman" w:cs="Times New Roman"/>
          <w:bCs/>
          <w:sz w:val="24"/>
          <w:szCs w:val="24"/>
          <w:lang w:val="kk-KZ"/>
        </w:rPr>
        <w:t xml:space="preserve"> </w:t>
      </w:r>
      <w:r w:rsidR="005B447B">
        <w:rPr>
          <w:rFonts w:ascii="Times New Roman" w:hAnsi="Times New Roman" w:cs="Times New Roman"/>
          <w:bCs/>
          <w:sz w:val="24"/>
          <w:szCs w:val="24"/>
          <w:lang w:val="kk-KZ"/>
        </w:rPr>
        <w:t>талқылау,  тұжырымдар жасау</w:t>
      </w:r>
    </w:p>
    <w:p w14:paraId="22C7D9D7" w14:textId="77777777" w:rsidR="005B447B" w:rsidRPr="00D530D0" w:rsidRDefault="005B447B" w:rsidP="005B447B">
      <w:pPr>
        <w:rPr>
          <w:rFonts w:ascii="Times New Roman" w:hAnsi="Times New Roman" w:cs="Times New Roman"/>
          <w:bCs/>
          <w:sz w:val="24"/>
          <w:szCs w:val="24"/>
          <w:lang w:val="kk-KZ"/>
        </w:rPr>
      </w:pPr>
      <w:r w:rsidRPr="00C10394">
        <w:rPr>
          <w:rFonts w:ascii="Times New Roman" w:hAnsi="Times New Roman" w:cs="Times New Roman"/>
          <w:b/>
          <w:bCs/>
          <w:sz w:val="24"/>
          <w:szCs w:val="24"/>
          <w:lang w:val="kk-KZ"/>
        </w:rPr>
        <w:t>Дәрістегі негізгі терминдер:</w:t>
      </w:r>
      <w:r>
        <w:rPr>
          <w:rFonts w:ascii="Times New Roman" w:hAnsi="Times New Roman" w:cs="Times New Roman"/>
          <w:b/>
          <w:bCs/>
          <w:sz w:val="24"/>
          <w:szCs w:val="24"/>
          <w:lang w:val="kk-KZ"/>
        </w:rPr>
        <w:t xml:space="preserve"> </w:t>
      </w:r>
      <w:r w:rsidRPr="00C9594D">
        <w:rPr>
          <w:rFonts w:ascii="Times New Roman" w:hAnsi="Times New Roman" w:cs="Times New Roman"/>
          <w:bCs/>
          <w:sz w:val="24"/>
          <w:szCs w:val="24"/>
          <w:lang w:val="kk-KZ"/>
        </w:rPr>
        <w:t>басқару жүйесіндегі стратегиялық талдау</w:t>
      </w:r>
      <w:r w:rsidRPr="00D530D0">
        <w:rPr>
          <w:rFonts w:ascii="Times New Roman" w:hAnsi="Times New Roman" w:cs="Times New Roman"/>
          <w:bCs/>
          <w:sz w:val="24"/>
          <w:szCs w:val="24"/>
          <w:lang w:val="kk-KZ"/>
        </w:rPr>
        <w:t>,  стратегиялық талдаудың мақсаттары</w:t>
      </w:r>
    </w:p>
    <w:p w14:paraId="67621406" w14:textId="67FCCFA4" w:rsidR="005B447B" w:rsidRDefault="005B447B" w:rsidP="0007694F">
      <w:pPr>
        <w:pStyle w:val="a5"/>
        <w:shd w:val="clear" w:color="auto" w:fill="FFFFFF"/>
        <w:spacing w:before="0" w:beforeAutospacing="0" w:after="0" w:afterAutospacing="0"/>
        <w:rPr>
          <w:color w:val="202122"/>
          <w:lang w:val="kk-KZ"/>
        </w:rPr>
      </w:pPr>
    </w:p>
    <w:p w14:paraId="7C34EFC2" w14:textId="77777777" w:rsidR="005B447B" w:rsidRDefault="005B447B" w:rsidP="0007694F">
      <w:pPr>
        <w:pStyle w:val="a5"/>
        <w:shd w:val="clear" w:color="auto" w:fill="FFFFFF"/>
        <w:spacing w:before="0" w:beforeAutospacing="0" w:after="0" w:afterAutospacing="0"/>
        <w:rPr>
          <w:color w:val="202122"/>
          <w:lang w:val="kk-KZ"/>
        </w:rPr>
      </w:pPr>
    </w:p>
    <w:p w14:paraId="706BB3BD" w14:textId="38A7109C" w:rsidR="00F97933" w:rsidRPr="0007694F" w:rsidRDefault="0007694F" w:rsidP="0007694F">
      <w:pPr>
        <w:pStyle w:val="a5"/>
        <w:shd w:val="clear" w:color="auto" w:fill="FFFFFF"/>
        <w:spacing w:before="0" w:beforeAutospacing="0" w:after="0" w:afterAutospacing="0"/>
        <w:rPr>
          <w:color w:val="202122"/>
          <w:lang w:val="kk-KZ"/>
        </w:rPr>
      </w:pPr>
      <w:r>
        <w:rPr>
          <w:color w:val="202122"/>
          <w:lang w:val="kk-KZ"/>
        </w:rPr>
        <w:t xml:space="preserve"> </w:t>
      </w:r>
      <w:r w:rsidR="00F97933" w:rsidRPr="0007694F">
        <w:rPr>
          <w:color w:val="202122"/>
          <w:lang w:val="kk-KZ"/>
        </w:rPr>
        <w:t>Стратегиялық басқару– берілген мекеменің мақсаттары мен міндеттеріне қол жеткізу үшін өз ресурстарын басқаруы. Стратегиялық басқару берілген мекеменің мақсаттарын анықтау, бәсекелестік орта мен ішкі ұйымдастыруды талдау, стратегияларды бағалау және олардың барлық мекемеге жайылғанын қамтиды.</w:t>
      </w:r>
    </w:p>
    <w:p w14:paraId="6EDB4362" w14:textId="77777777" w:rsidR="00F97933" w:rsidRPr="0007694F" w:rsidRDefault="00F97933" w:rsidP="0007694F">
      <w:pPr>
        <w:pStyle w:val="a5"/>
        <w:shd w:val="clear" w:color="auto" w:fill="FFFFFF"/>
        <w:spacing w:before="0" w:beforeAutospacing="0" w:after="0" w:afterAutospacing="0"/>
        <w:rPr>
          <w:color w:val="202122"/>
          <w:lang w:val="kk-KZ"/>
        </w:rPr>
      </w:pPr>
      <w:r w:rsidRPr="0007694F">
        <w:rPr>
          <w:color w:val="202122"/>
          <w:lang w:val="kk-KZ"/>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14:paraId="6CB4EBD4" w14:textId="77777777" w:rsidR="00F97933" w:rsidRPr="0007694F" w:rsidRDefault="00F97933" w:rsidP="0007694F">
      <w:pPr>
        <w:pStyle w:val="a5"/>
        <w:shd w:val="clear" w:color="auto" w:fill="FFFFFF"/>
        <w:spacing w:before="0" w:beforeAutospacing="0" w:after="0" w:afterAutospacing="0"/>
        <w:rPr>
          <w:color w:val="202122"/>
          <w:lang w:val="kk-KZ"/>
        </w:rPr>
      </w:pPr>
      <w:r w:rsidRPr="0007694F">
        <w:rPr>
          <w:color w:val="202122"/>
          <w:lang w:val="kk-KZ"/>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73C80D23" w14:textId="77777777" w:rsidR="00F97933" w:rsidRPr="0007694F" w:rsidRDefault="00F97933" w:rsidP="0007694F">
      <w:pPr>
        <w:pStyle w:val="a5"/>
        <w:shd w:val="clear" w:color="auto" w:fill="FFFFFF"/>
        <w:spacing w:before="0" w:beforeAutospacing="0" w:after="0" w:afterAutospacing="0"/>
        <w:rPr>
          <w:color w:val="202122"/>
          <w:lang w:val="kk-KZ"/>
        </w:rPr>
      </w:pPr>
      <w:r w:rsidRPr="0007694F">
        <w:rPr>
          <w:color w:val="202122"/>
          <w:lang w:val="kk-KZ"/>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w:t>
      </w:r>
    </w:p>
    <w:p w14:paraId="57535593" w14:textId="376B94A8" w:rsidR="0007694F" w:rsidRPr="00324DD3" w:rsidRDefault="0007694F" w:rsidP="0007694F">
      <w:pPr>
        <w:pStyle w:val="a5"/>
        <w:shd w:val="clear" w:color="auto" w:fill="FFFFFF"/>
        <w:spacing w:before="0" w:beforeAutospacing="0" w:after="0" w:afterAutospacing="0"/>
        <w:textAlignment w:val="baseline"/>
        <w:rPr>
          <w:color w:val="666666"/>
          <w:lang w:val="kk-KZ" w:eastAsia="ru-RU"/>
        </w:rPr>
      </w:pPr>
      <w:r w:rsidRPr="0007694F">
        <w:rPr>
          <w:color w:val="000000"/>
          <w:lang w:val="kk-KZ"/>
        </w:rPr>
        <w:t xml:space="preserve">       </w:t>
      </w:r>
      <w:r w:rsidRPr="0007694F">
        <w:rPr>
          <w:color w:val="666666"/>
          <w:lang w:val="kk-KZ" w:eastAsia="ru-RU"/>
        </w:rPr>
        <w:t>«Стратегия» термині, гректердің «Strategos» сөзінен туындаған және «генерал өнері» немесе «адамдарды басқару өнері» деген түсініктерді беріп, болашақта мақсатты бағытталған және шешуші іс-қимыл тобын, жиынтығын көрсетеді.</w:t>
      </w:r>
      <w:r>
        <w:rPr>
          <w:color w:val="666666"/>
          <w:lang w:val="kk-KZ" w:eastAsia="ru-RU"/>
        </w:rPr>
        <w:t xml:space="preserve"> </w:t>
      </w:r>
      <w:r w:rsidRPr="00324DD3">
        <w:rPr>
          <w:color w:val="666666"/>
          <w:lang w:val="kk-KZ" w:eastAsia="ru-RU"/>
        </w:rPr>
        <w:t>Қандай деңгейдегі экономика болмасын басты мақсат, міндет бұл іс-қимыл тобы, жиынтығының нақты жағдайға байланысты ғылыми негізделініп, тұжырымдалынып және цифрлар тілімен немесе сапалық, сандық көрсеткіштермен сипатталынуы. Бұл міндеттерді шешу, іске асыру кез-келген мемлекеттің (жоспарлауды экономиканы дамытудағы басты құралдардың бірі деп есептейтін) төл істерінің бірі.</w:t>
      </w:r>
      <w:r>
        <w:rPr>
          <w:color w:val="666666"/>
          <w:lang w:val="kk-KZ" w:eastAsia="ru-RU"/>
        </w:rPr>
        <w:t xml:space="preserve"> </w:t>
      </w:r>
      <w:r w:rsidRPr="00324DD3">
        <w:rPr>
          <w:color w:val="666666"/>
          <w:lang w:val="kk-KZ" w:eastAsia="ru-RU"/>
        </w:rPr>
        <w:t xml:space="preserve">Қазіргі замаңғы түсінікте және мемлекеттік басқару, реттеу істерінде және кәсіпорындар, ұжымдар деңгейіндегі қолданылуда «Стратегия» бөлшектеніп нақтыланған, жанжақты және кешенді, іске асырылуы мақсатқа жетуді қамтамасыз ететін жоспар болып саналады. Стратегиялық жоспарлар негізінен сандық емес сапалық жоспарлау. Оның индикативтік жоспарлардан айырмашылығы мақсаттылығында, мазмұнында. Стратегиялық жоспар мәні – белгісіз </w:t>
      </w:r>
      <w:r w:rsidRPr="00324DD3">
        <w:rPr>
          <w:color w:val="666666"/>
          <w:lang w:val="kk-KZ" w:eastAsia="ru-RU"/>
        </w:rPr>
        <w:lastRenderedPageBreak/>
        <w:t>болашақ және ішкі, сыртқы тұрақты өзгерістер жағдайында, ұтымды мүмкіндіктерді пайдалана жағымсыз құбылыстарын жеңе отырып нақты қойылған мақсатқа жетудің магистралды (басты) даму жолын, қызметтерін және іс-қимылдарын жасау. Осы түсінікте бұл жоспарлау үкімет басқару, атқару органдарының экономиканы реттеу, оның макроэкономикалық, микроэкономикалық тұрақты дамуын қамтамасыз етудегі басты құралдарының бірі десек қателеспейміз.</w:t>
      </w:r>
    </w:p>
    <w:p w14:paraId="3306C34B" w14:textId="77777777" w:rsidR="0007694F" w:rsidRPr="00324DD3" w:rsidRDefault="0007694F" w:rsidP="0007694F">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324DD3">
        <w:rPr>
          <w:rFonts w:ascii="Times New Roman" w:eastAsia="Times New Roman" w:hAnsi="Times New Roman" w:cs="Times New Roman"/>
          <w:color w:val="666666"/>
          <w:sz w:val="24"/>
          <w:szCs w:val="24"/>
          <w:lang w:val="kk-KZ" w:eastAsia="ru-RU"/>
        </w:rPr>
        <w:t>Стратегиялық жоспарлау тек макродеңгейдегі басты реттеу құралдары болып қоймай, сонымен бірге аймақтар, яғни облыстар деңгейінде де басты басқару, реттеу құралы болып саналады. Себебі облыстар экономикасы жалпы ұлттық экономиканың ажырамас бөлігі.</w:t>
      </w:r>
    </w:p>
    <w:p w14:paraId="257ED463" w14:textId="77777777" w:rsidR="0007694F" w:rsidRPr="00324DD3" w:rsidRDefault="0007694F" w:rsidP="0007694F">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324DD3">
        <w:rPr>
          <w:rFonts w:ascii="Times New Roman" w:eastAsia="Times New Roman" w:hAnsi="Times New Roman" w:cs="Times New Roman"/>
          <w:color w:val="666666"/>
          <w:sz w:val="24"/>
          <w:szCs w:val="24"/>
          <w:lang w:val="kk-KZ" w:eastAsia="ru-RU"/>
        </w:rPr>
        <w:t>Он жылдық уақыт аралығына жасалынатын аймақтық стратегиялық жоспарлар болашақ әлеуметтік-экономикалық міндеттерді ұтымды шешуге бағытталады. Бірде бір экономикалық субьектаның құқықтық шеңберіне енбей, экономикалық реттегіштер мен тікелей және жанама ықпалды ұштастыра отырып, барлық субьекталардың іс-қызметтерін ортақ мүддеге бағыштап, белгіленген уақыт аралығындағы мақсаттарға жетуді қамтамасыз етуге бағытталған. Облыстар шеңберіндегі мұндай стратегиялық жоспарлар бір-бірімен тығыз байланысқан төмендегідей бөлімдерден тұрады:</w:t>
      </w:r>
    </w:p>
    <w:p w14:paraId="7AF50F23" w14:textId="74D78856" w:rsidR="00F97933" w:rsidRPr="0007694F" w:rsidRDefault="00F97933" w:rsidP="0007694F">
      <w:pPr>
        <w:pStyle w:val="a5"/>
        <w:shd w:val="clear" w:color="auto" w:fill="FFFFFF"/>
        <w:spacing w:before="0" w:beforeAutospacing="0" w:after="0" w:afterAutospacing="0"/>
        <w:jc w:val="both"/>
        <w:rPr>
          <w:color w:val="212529"/>
          <w:lang w:val="kk-KZ"/>
        </w:rPr>
      </w:pPr>
      <w:r w:rsidRPr="0007694F">
        <w:rPr>
          <w:color w:val="212529"/>
          <w:lang w:val="kk-KZ"/>
        </w:rPr>
        <w:t>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w:t>
      </w:r>
    </w:p>
    <w:p w14:paraId="2652B418" w14:textId="77777777" w:rsidR="00F97933" w:rsidRPr="0007694F" w:rsidRDefault="00F97933" w:rsidP="0007694F">
      <w:pPr>
        <w:pStyle w:val="a5"/>
        <w:shd w:val="clear" w:color="auto" w:fill="FFFFFF"/>
        <w:spacing w:before="0" w:beforeAutospacing="0" w:after="0" w:afterAutospacing="0"/>
        <w:jc w:val="both"/>
        <w:rPr>
          <w:color w:val="212529"/>
          <w:lang w:val="kk-KZ"/>
        </w:rPr>
      </w:pPr>
      <w:r w:rsidRPr="0007694F">
        <w:rPr>
          <w:color w:val="212529"/>
          <w:lang w:val="kk-KZ"/>
        </w:rPr>
        <w:t>Қазақстан Республикасының 2025 жылға дейінгі стратегиялық даму жоспары орта мерзімді кезеңге арналған мемлекеттік жоспарлау жүйесінің құжаты болып табылады және ол Қазақстанның 2050 жылға дейінгі ұзақ мерзімді даму стратегиясын іске асыру үшін әзірленді.</w:t>
      </w:r>
    </w:p>
    <w:p w14:paraId="4DD3B24B" w14:textId="77777777" w:rsidR="00F97933" w:rsidRPr="0007694F" w:rsidRDefault="00F97933" w:rsidP="0007694F">
      <w:pPr>
        <w:pStyle w:val="a5"/>
        <w:shd w:val="clear" w:color="auto" w:fill="FFFFFF"/>
        <w:spacing w:before="0" w:beforeAutospacing="0" w:after="0" w:afterAutospacing="0"/>
        <w:jc w:val="both"/>
        <w:rPr>
          <w:color w:val="212529"/>
          <w:lang w:val="kk-KZ"/>
        </w:rPr>
      </w:pPr>
      <w:r w:rsidRPr="0007694F">
        <w:rPr>
          <w:color w:val="212529"/>
          <w:lang w:val="kk-KZ"/>
        </w:rPr>
        <w:t>2025 жылға дейінгі Стратегиялық жоспар Мемлекет басшысы 2017 жылдың басында жариялаған елдің Үшінші жаңғыру процестерін іске қосады және жеделдетілген сапалы экономикалық өсу мен елдегі өмір сүру деңгейін арттыру жөніндегі міндеттерді қойып отыр.</w:t>
      </w:r>
    </w:p>
    <w:p w14:paraId="4D6BBC37" w14:textId="77777777" w:rsidR="00F97933" w:rsidRPr="0007694F" w:rsidRDefault="00F97933" w:rsidP="0007694F">
      <w:pPr>
        <w:pStyle w:val="a5"/>
        <w:shd w:val="clear" w:color="auto" w:fill="FFFFFF"/>
        <w:spacing w:before="0" w:beforeAutospacing="0" w:after="0" w:afterAutospacing="0"/>
        <w:jc w:val="both"/>
        <w:rPr>
          <w:color w:val="212529"/>
          <w:lang w:val="kk-KZ"/>
        </w:rPr>
      </w:pPr>
      <w:r w:rsidRPr="0007694F">
        <w:rPr>
          <w:color w:val="212529"/>
          <w:lang w:val="kk-KZ"/>
        </w:rPr>
        <w:t>2025 жылға дейінгі Стратегиялық жоспар Қазақстан Республикасының 2020 жылға дейінгі Стратегиялық даму жоспарын алмастырады, ол жаһандық қаржы дағдарысының салдарын бәсеңдетті және экономиканың әртараптандырылған тұрақты өсуіне көшуді жеделдетті. 2020 жылға дейінгі Стратегиялық жоспардың негізгі міндеттері мен нысаналы индикаторлары орындалды, қалғандары мемлекеттік бағдарламалар мен жоспарлар арқылы іске асырылуда.</w:t>
      </w:r>
    </w:p>
    <w:p w14:paraId="39206312" w14:textId="77777777" w:rsidR="00F97933" w:rsidRPr="0007694F" w:rsidRDefault="00F97933" w:rsidP="0007694F">
      <w:pPr>
        <w:pStyle w:val="a5"/>
        <w:shd w:val="clear" w:color="auto" w:fill="FFFFFF"/>
        <w:spacing w:before="0" w:beforeAutospacing="0" w:after="0" w:afterAutospacing="0"/>
        <w:jc w:val="both"/>
        <w:rPr>
          <w:color w:val="212529"/>
          <w:lang w:val="kk-KZ"/>
        </w:rPr>
      </w:pPr>
      <w:r w:rsidRPr="0007694F">
        <w:rPr>
          <w:color w:val="212529"/>
          <w:lang w:val="kk-KZ"/>
        </w:rPr>
        <w:t>2025 жылға дейінгі негізгі мақсат – адамдардың әл-ауқатын Экономикалық ынтымақтастық және даму ұйымы елдерінің деңгейіне көтеруге алып келетін экономиканың сапалы әрі тұрақты дамуына қол жеткізу.</w:t>
      </w:r>
    </w:p>
    <w:p w14:paraId="2A858241" w14:textId="77777777" w:rsidR="00F97933" w:rsidRPr="0007694F" w:rsidRDefault="00F97933" w:rsidP="0007694F">
      <w:pPr>
        <w:pStyle w:val="a5"/>
        <w:shd w:val="clear" w:color="auto" w:fill="FFFFFF"/>
        <w:spacing w:before="0" w:beforeAutospacing="0" w:after="0" w:afterAutospacing="0"/>
        <w:jc w:val="both"/>
        <w:rPr>
          <w:color w:val="212529"/>
          <w:lang w:val="kk-KZ"/>
        </w:rPr>
      </w:pPr>
      <w:r w:rsidRPr="0007694F">
        <w:rPr>
          <w:color w:val="212529"/>
          <w:lang w:val="kk-KZ"/>
        </w:rPr>
        <w:t>Экономиканың сапалы өсуі бизнес пен адами капиталдың бәсекеге қабілеттілігін арттыруға, технологиялық жаңғыртуға, институционалдық ортаны жетілдіруге, сондай-ақ адамның табиғатқа теріс ықпалын барынша азайтуға негізделуге тиіс. Бұл ретте БҰҰ-ның тұрақты даму мақсаттары маңызды бағдар болады.</w:t>
      </w:r>
    </w:p>
    <w:p w14:paraId="5EE2D3D9" w14:textId="77777777" w:rsidR="00F97933" w:rsidRPr="0007694F" w:rsidRDefault="00F97933" w:rsidP="0007694F">
      <w:pPr>
        <w:pStyle w:val="a5"/>
        <w:shd w:val="clear" w:color="auto" w:fill="FFFFFF"/>
        <w:spacing w:before="0" w:beforeAutospacing="0" w:after="0" w:afterAutospacing="0"/>
        <w:jc w:val="both"/>
        <w:rPr>
          <w:color w:val="212529"/>
          <w:lang w:val="kk-KZ"/>
        </w:rPr>
      </w:pPr>
      <w:r w:rsidRPr="0007694F">
        <w:rPr>
          <w:color w:val="212529"/>
          <w:lang w:val="kk-KZ"/>
        </w:rPr>
        <w:t>2025 жылға дейінгі Стратегиялық жоспар жеті маңызды жүйелі реформаның және жеті басым саясаттың төңірегінде құрылған, олар 2025 жылға дейінгі кезеңде елдің экономикасы мен әлеуметтік өмірінде жүзеге асырылатын болады. Елдің әлемдегі озық дамыған 30 елдің қатарына кіру жолындағы прогресін өлшеу үшін негізгі ұлттық индикаторлар мен халықаралық индекстер айқындалды.</w:t>
      </w:r>
    </w:p>
    <w:p w14:paraId="3D0A6A59" w14:textId="77777777" w:rsidR="00F97933" w:rsidRPr="00F97933" w:rsidRDefault="00F97933" w:rsidP="0007694F">
      <w:pPr>
        <w:shd w:val="clear" w:color="auto" w:fill="FFFFFF"/>
        <w:spacing w:after="0" w:line="240" w:lineRule="auto"/>
        <w:jc w:val="center"/>
        <w:rPr>
          <w:rFonts w:ascii="Times New Roman" w:eastAsia="Times New Roman" w:hAnsi="Times New Roman" w:cs="Times New Roman"/>
          <w:color w:val="212529"/>
          <w:sz w:val="24"/>
          <w:szCs w:val="24"/>
          <w:lang w:val="kk-KZ" w:eastAsia="ru-RU"/>
        </w:rPr>
      </w:pPr>
      <w:r w:rsidRPr="00F97933">
        <w:rPr>
          <w:rFonts w:ascii="Times New Roman" w:eastAsia="Times New Roman" w:hAnsi="Times New Roman" w:cs="Times New Roman"/>
          <w:b/>
          <w:bCs/>
          <w:color w:val="212529"/>
          <w:sz w:val="24"/>
          <w:szCs w:val="24"/>
          <w:lang w:val="kk-KZ" w:eastAsia="ru-RU"/>
        </w:rPr>
        <w:t>Үдемелі индустриялық-инновациялық дамыту жөніндегі мемлекеттік бағдарлама</w:t>
      </w:r>
    </w:p>
    <w:p w14:paraId="539E9BEB" w14:textId="77777777" w:rsidR="00F97933" w:rsidRPr="00F97933" w:rsidRDefault="00F97933" w:rsidP="0007694F">
      <w:pPr>
        <w:shd w:val="clear" w:color="auto" w:fill="FFFFFF"/>
        <w:spacing w:after="0" w:line="240" w:lineRule="auto"/>
        <w:jc w:val="both"/>
        <w:rPr>
          <w:rFonts w:ascii="Times New Roman" w:eastAsia="Times New Roman" w:hAnsi="Times New Roman" w:cs="Times New Roman"/>
          <w:color w:val="212529"/>
          <w:sz w:val="24"/>
          <w:szCs w:val="24"/>
          <w:lang w:val="kk-KZ" w:eastAsia="ru-RU"/>
        </w:rPr>
      </w:pPr>
      <w:r w:rsidRPr="00F97933">
        <w:rPr>
          <w:rFonts w:ascii="Times New Roman" w:eastAsia="Times New Roman" w:hAnsi="Times New Roman" w:cs="Times New Roman"/>
          <w:color w:val="212529"/>
          <w:sz w:val="24"/>
          <w:szCs w:val="24"/>
          <w:lang w:val="kk-KZ" w:eastAsia="ru-RU"/>
        </w:rPr>
        <w:t>Қазақстан Республикасын үдемелі индустриялық-инновациялық дамыту жөніндегі мемлекеттік бағдарлама Қазақстан Республикасы Президентінің 2010 жылғы 19 наурыздағы № 958 Жарлығымен бекітілді.</w:t>
      </w:r>
    </w:p>
    <w:p w14:paraId="06D05A12" w14:textId="77777777" w:rsidR="00F97933" w:rsidRPr="00F97933" w:rsidRDefault="00F97933" w:rsidP="0007694F">
      <w:pPr>
        <w:shd w:val="clear" w:color="auto" w:fill="FFFFFF"/>
        <w:spacing w:after="0" w:line="240" w:lineRule="auto"/>
        <w:jc w:val="both"/>
        <w:rPr>
          <w:rFonts w:ascii="Times New Roman" w:eastAsia="Times New Roman" w:hAnsi="Times New Roman" w:cs="Times New Roman"/>
          <w:color w:val="212529"/>
          <w:sz w:val="24"/>
          <w:szCs w:val="24"/>
          <w:lang w:val="kk-KZ" w:eastAsia="ru-RU"/>
        </w:rPr>
      </w:pPr>
      <w:r w:rsidRPr="00F97933">
        <w:rPr>
          <w:rFonts w:ascii="Times New Roman" w:eastAsia="Times New Roman" w:hAnsi="Times New Roman" w:cs="Times New Roman"/>
          <w:color w:val="212529"/>
          <w:sz w:val="24"/>
          <w:szCs w:val="24"/>
          <w:lang w:val="kk-KZ" w:eastAsia="ru-RU"/>
        </w:rPr>
        <w:t>Бағдарлама мақсаты – экономиканы әртараптандыру және бәсекеге қабілеттілігін арттыру арқылы оның тұрақты және теңгерімді өсімін қамтамасыз ету.</w:t>
      </w:r>
    </w:p>
    <w:p w14:paraId="021C13E6" w14:textId="77777777" w:rsidR="00F97933" w:rsidRPr="00F97933" w:rsidRDefault="00F97933" w:rsidP="0007694F">
      <w:pPr>
        <w:shd w:val="clear" w:color="auto" w:fill="FFFFFF"/>
        <w:spacing w:after="0" w:line="240" w:lineRule="auto"/>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b/>
          <w:bCs/>
          <w:color w:val="212529"/>
          <w:sz w:val="24"/>
          <w:szCs w:val="24"/>
          <w:lang w:eastAsia="ru-RU"/>
        </w:rPr>
        <w:t>Бағдарламаның</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негізгі</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міндеттері</w:t>
      </w:r>
      <w:proofErr w:type="spellEnd"/>
      <w:r w:rsidRPr="00F97933">
        <w:rPr>
          <w:rFonts w:ascii="Times New Roman" w:eastAsia="Times New Roman" w:hAnsi="Times New Roman" w:cs="Times New Roman"/>
          <w:b/>
          <w:bCs/>
          <w:color w:val="212529"/>
          <w:sz w:val="24"/>
          <w:szCs w:val="24"/>
          <w:lang w:eastAsia="ru-RU"/>
        </w:rPr>
        <w:t>:</w:t>
      </w:r>
    </w:p>
    <w:p w14:paraId="0A340A3E" w14:textId="77777777" w:rsidR="00F97933" w:rsidRPr="00F97933" w:rsidRDefault="00F97933" w:rsidP="0007694F">
      <w:pPr>
        <w:numPr>
          <w:ilvl w:val="0"/>
          <w:numId w:val="14"/>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lastRenderedPageBreak/>
        <w:t>экономиканы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әртараптандыру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және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оның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бәсекеге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қабілеттілігінің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артуын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қамтамасыз</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ететін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басымдықтағы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секторларын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дамыту</w:t>
      </w:r>
      <w:proofErr w:type="spellEnd"/>
      <w:r w:rsidRPr="00F97933">
        <w:rPr>
          <w:rFonts w:ascii="Times New Roman" w:eastAsia="Times New Roman" w:hAnsi="Times New Roman" w:cs="Times New Roman"/>
          <w:color w:val="212529"/>
          <w:sz w:val="24"/>
          <w:szCs w:val="24"/>
          <w:lang w:eastAsia="ru-RU"/>
        </w:rPr>
        <w:t>;  </w:t>
      </w:r>
    </w:p>
    <w:p w14:paraId="09799C09" w14:textId="77777777" w:rsidR="00F97933" w:rsidRPr="00F97933" w:rsidRDefault="00F97933" w:rsidP="0007694F">
      <w:pPr>
        <w:numPr>
          <w:ilvl w:val="0"/>
          <w:numId w:val="14"/>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индустрияландыру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үшін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қолайлы</w:t>
      </w:r>
      <w:proofErr w:type="spellEnd"/>
      <w:r w:rsidRPr="00F97933">
        <w:rPr>
          <w:rFonts w:ascii="Times New Roman" w:eastAsia="Times New Roman" w:hAnsi="Times New Roman" w:cs="Times New Roman"/>
          <w:color w:val="212529"/>
          <w:sz w:val="24"/>
          <w:szCs w:val="24"/>
          <w:lang w:eastAsia="ru-RU"/>
        </w:rPr>
        <w:t xml:space="preserve"> орта </w:t>
      </w:r>
      <w:proofErr w:type="spellStart"/>
      <w:r w:rsidRPr="00F97933">
        <w:rPr>
          <w:rFonts w:ascii="Times New Roman" w:eastAsia="Times New Roman" w:hAnsi="Times New Roman" w:cs="Times New Roman"/>
          <w:color w:val="212529"/>
          <w:sz w:val="24"/>
          <w:szCs w:val="24"/>
          <w:lang w:eastAsia="ru-RU"/>
        </w:rPr>
        <w:t>қалыптастыру</w:t>
      </w:r>
      <w:proofErr w:type="spellEnd"/>
      <w:r w:rsidRPr="00F97933">
        <w:rPr>
          <w:rFonts w:ascii="Times New Roman" w:eastAsia="Times New Roman" w:hAnsi="Times New Roman" w:cs="Times New Roman"/>
          <w:color w:val="212529"/>
          <w:sz w:val="24"/>
          <w:szCs w:val="24"/>
          <w:lang w:eastAsia="ru-RU"/>
        </w:rPr>
        <w:t>;</w:t>
      </w:r>
    </w:p>
    <w:p w14:paraId="1963AF86" w14:textId="77777777" w:rsidR="00F97933" w:rsidRPr="00F97933" w:rsidRDefault="00F97933" w:rsidP="0007694F">
      <w:pPr>
        <w:numPr>
          <w:ilvl w:val="0"/>
          <w:numId w:val="14"/>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экономикалық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әлеуетті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өңірлік</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ұтымды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ұйымдастыру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негізінде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экономикалық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өсім</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орталықтарын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құру</w:t>
      </w:r>
      <w:proofErr w:type="spellEnd"/>
      <w:r w:rsidRPr="00F97933">
        <w:rPr>
          <w:rFonts w:ascii="Times New Roman" w:eastAsia="Times New Roman" w:hAnsi="Times New Roman" w:cs="Times New Roman"/>
          <w:color w:val="212529"/>
          <w:sz w:val="24"/>
          <w:szCs w:val="24"/>
          <w:lang w:eastAsia="ru-RU"/>
        </w:rPr>
        <w:t>;</w:t>
      </w:r>
    </w:p>
    <w:p w14:paraId="20515CFC" w14:textId="77777777" w:rsidR="00F97933" w:rsidRPr="00F97933" w:rsidRDefault="00F97933" w:rsidP="0007694F">
      <w:pPr>
        <w:numPr>
          <w:ilvl w:val="0"/>
          <w:numId w:val="14"/>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экономиканың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басымдықтағы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секторларын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дамыту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барысында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мемлекет</w:t>
      </w:r>
      <w:proofErr w:type="spellEnd"/>
      <w:r w:rsidRPr="00F97933">
        <w:rPr>
          <w:rFonts w:ascii="Times New Roman" w:eastAsia="Times New Roman" w:hAnsi="Times New Roman" w:cs="Times New Roman"/>
          <w:color w:val="212529"/>
          <w:sz w:val="24"/>
          <w:szCs w:val="24"/>
          <w:lang w:eastAsia="ru-RU"/>
        </w:rPr>
        <w:t xml:space="preserve"> пен </w:t>
      </w:r>
      <w:proofErr w:type="spellStart"/>
      <w:r w:rsidRPr="00F97933">
        <w:rPr>
          <w:rFonts w:ascii="Times New Roman" w:eastAsia="Times New Roman" w:hAnsi="Times New Roman" w:cs="Times New Roman"/>
          <w:color w:val="212529"/>
          <w:sz w:val="24"/>
          <w:szCs w:val="24"/>
          <w:lang w:eastAsia="ru-RU"/>
        </w:rPr>
        <w:t>бизнестің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тиімді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ықпалдастығын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қамтамасыз</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ету</w:t>
      </w:r>
      <w:proofErr w:type="spellEnd"/>
      <w:r w:rsidRPr="00F97933">
        <w:rPr>
          <w:rFonts w:ascii="Times New Roman" w:eastAsia="Times New Roman" w:hAnsi="Times New Roman" w:cs="Times New Roman"/>
          <w:color w:val="212529"/>
          <w:sz w:val="24"/>
          <w:szCs w:val="24"/>
          <w:lang w:eastAsia="ru-RU"/>
        </w:rPr>
        <w:t>.</w:t>
      </w:r>
    </w:p>
    <w:p w14:paraId="6C68F00F" w14:textId="77777777" w:rsidR="00F97933" w:rsidRPr="00F97933" w:rsidRDefault="00F97933" w:rsidP="0007694F">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Үдемелі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индустриялық-инновациялық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дамыту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жөніндегі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мемлекеттік</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бағдарламаны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іске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асыру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нәтижесінде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Қазақстан</w:t>
      </w:r>
      <w:proofErr w:type="spellEnd"/>
      <w:r w:rsidRPr="00F97933">
        <w:rPr>
          <w:rFonts w:ascii="Times New Roman" w:eastAsia="Times New Roman" w:hAnsi="Times New Roman" w:cs="Times New Roman"/>
          <w:color w:val="212529"/>
          <w:sz w:val="24"/>
          <w:szCs w:val="24"/>
          <w:lang w:eastAsia="ru-RU"/>
        </w:rPr>
        <w:t xml:space="preserve"> 2014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төмендегідей</w:t>
      </w:r>
      <w:proofErr w:type="spellEnd"/>
      <w:r w:rsidRPr="00F97933">
        <w:rPr>
          <w:rFonts w:ascii="Times New Roman" w:eastAsia="Times New Roman" w:hAnsi="Times New Roman" w:cs="Times New Roman"/>
          <w:color w:val="212529"/>
          <w:sz w:val="24"/>
          <w:szCs w:val="24"/>
          <w:lang w:eastAsia="ru-RU"/>
        </w:rPr>
        <w:t> </w:t>
      </w:r>
      <w:proofErr w:type="spellStart"/>
      <w:r w:rsidRPr="00F97933">
        <w:rPr>
          <w:rFonts w:ascii="Times New Roman" w:eastAsia="Times New Roman" w:hAnsi="Times New Roman" w:cs="Times New Roman"/>
          <w:b/>
          <w:bCs/>
          <w:color w:val="212529"/>
          <w:sz w:val="24"/>
          <w:szCs w:val="24"/>
          <w:lang w:eastAsia="ru-RU"/>
        </w:rPr>
        <w:t>негізгі</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көрсеткіштерге</w:t>
      </w:r>
      <w:proofErr w:type="spellEnd"/>
      <w:r w:rsidRPr="00F97933">
        <w:rPr>
          <w:rFonts w:ascii="Times New Roman" w:eastAsia="Times New Roman" w:hAnsi="Times New Roman" w:cs="Times New Roman"/>
          <w:color w:val="212529"/>
          <w:sz w:val="24"/>
          <w:szCs w:val="24"/>
          <w:lang w:eastAsia="ru-RU"/>
        </w:rPr>
        <w:t> </w:t>
      </w:r>
      <w:proofErr w:type="spellStart"/>
      <w:r w:rsidRPr="00F97933">
        <w:rPr>
          <w:rFonts w:ascii="Times New Roman" w:eastAsia="Times New Roman" w:hAnsi="Times New Roman" w:cs="Times New Roman"/>
          <w:color w:val="212529"/>
          <w:sz w:val="24"/>
          <w:szCs w:val="24"/>
          <w:lang w:eastAsia="ru-RU"/>
        </w:rPr>
        <w:t>қол</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жеткізуі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тиіс</w:t>
      </w:r>
      <w:proofErr w:type="spellEnd"/>
      <w:r w:rsidRPr="00F97933">
        <w:rPr>
          <w:rFonts w:ascii="Times New Roman" w:eastAsia="Times New Roman" w:hAnsi="Times New Roman" w:cs="Times New Roman"/>
          <w:color w:val="212529"/>
          <w:sz w:val="24"/>
          <w:szCs w:val="24"/>
          <w:lang w:eastAsia="ru-RU"/>
        </w:rPr>
        <w:t>:</w:t>
      </w:r>
    </w:p>
    <w:p w14:paraId="10CE585A" w14:textId="77777777" w:rsidR="00F97933" w:rsidRPr="00F97933" w:rsidRDefault="00F97933" w:rsidP="0007694F">
      <w:pPr>
        <w:numPr>
          <w:ilvl w:val="0"/>
          <w:numId w:val="15"/>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r w:rsidRPr="00F97933">
        <w:rPr>
          <w:rFonts w:ascii="Times New Roman" w:eastAsia="Times New Roman" w:hAnsi="Times New Roman" w:cs="Times New Roman"/>
          <w:color w:val="212529"/>
          <w:sz w:val="24"/>
          <w:szCs w:val="24"/>
          <w:lang w:eastAsia="ru-RU"/>
        </w:rPr>
        <w:t xml:space="preserve">7 триллион </w:t>
      </w:r>
      <w:proofErr w:type="spellStart"/>
      <w:r w:rsidRPr="00F97933">
        <w:rPr>
          <w:rFonts w:ascii="Times New Roman" w:eastAsia="Times New Roman" w:hAnsi="Times New Roman" w:cs="Times New Roman"/>
          <w:color w:val="212529"/>
          <w:sz w:val="24"/>
          <w:szCs w:val="24"/>
          <w:lang w:eastAsia="ru-RU"/>
        </w:rPr>
        <w:t>теңгеден</w:t>
      </w:r>
      <w:proofErr w:type="spellEnd"/>
      <w:r w:rsidRPr="00F97933">
        <w:rPr>
          <w:rFonts w:ascii="Times New Roman" w:eastAsia="Times New Roman" w:hAnsi="Times New Roman" w:cs="Times New Roman"/>
          <w:color w:val="212529"/>
          <w:sz w:val="24"/>
          <w:szCs w:val="24"/>
          <w:lang w:eastAsia="ru-RU"/>
        </w:rPr>
        <w:t xml:space="preserve"> кем </w:t>
      </w:r>
      <w:proofErr w:type="spellStart"/>
      <w:r w:rsidRPr="00F97933">
        <w:rPr>
          <w:rFonts w:ascii="Times New Roman" w:eastAsia="Times New Roman" w:hAnsi="Times New Roman" w:cs="Times New Roman"/>
          <w:color w:val="212529"/>
          <w:sz w:val="24"/>
          <w:szCs w:val="24"/>
          <w:lang w:eastAsia="ru-RU"/>
        </w:rPr>
        <w:t>емес</w:t>
      </w:r>
      <w:proofErr w:type="spellEnd"/>
      <w:r w:rsidRPr="00F97933">
        <w:rPr>
          <w:rFonts w:ascii="Times New Roman" w:eastAsia="Times New Roman" w:hAnsi="Times New Roman" w:cs="Times New Roman"/>
          <w:color w:val="212529"/>
          <w:sz w:val="24"/>
          <w:szCs w:val="24"/>
          <w:lang w:eastAsia="ru-RU"/>
        </w:rPr>
        <w:t xml:space="preserve"> ІЖӨ </w:t>
      </w:r>
      <w:proofErr w:type="spellStart"/>
      <w:r w:rsidRPr="00F97933">
        <w:rPr>
          <w:rFonts w:ascii="Times New Roman" w:eastAsia="Times New Roman" w:hAnsi="Times New Roman" w:cs="Times New Roman"/>
          <w:color w:val="212529"/>
          <w:sz w:val="24"/>
          <w:szCs w:val="24"/>
          <w:lang w:eastAsia="ru-RU"/>
        </w:rPr>
        <w:t>өсімі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нақтылы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түрде</w:t>
      </w:r>
      <w:proofErr w:type="spellEnd"/>
      <w:r w:rsidRPr="00F97933">
        <w:rPr>
          <w:rFonts w:ascii="Times New Roman" w:eastAsia="Times New Roman" w:hAnsi="Times New Roman" w:cs="Times New Roman"/>
          <w:color w:val="212529"/>
          <w:sz w:val="24"/>
          <w:szCs w:val="24"/>
          <w:lang w:eastAsia="ru-RU"/>
        </w:rPr>
        <w:t xml:space="preserve"> ІЖӨ </w:t>
      </w:r>
      <w:proofErr w:type="spellStart"/>
      <w:r w:rsidRPr="00F97933">
        <w:rPr>
          <w:rFonts w:ascii="Times New Roman" w:eastAsia="Times New Roman" w:hAnsi="Times New Roman" w:cs="Times New Roman"/>
          <w:color w:val="212529"/>
          <w:sz w:val="24"/>
          <w:szCs w:val="24"/>
          <w:lang w:eastAsia="ru-RU"/>
        </w:rPr>
        <w:t>өсімі</w:t>
      </w:r>
      <w:proofErr w:type="spellEnd"/>
      <w:r w:rsidRPr="00F97933">
        <w:rPr>
          <w:rFonts w:ascii="Times New Roman" w:eastAsia="Times New Roman" w:hAnsi="Times New Roman" w:cs="Times New Roman"/>
          <w:color w:val="212529"/>
          <w:sz w:val="24"/>
          <w:szCs w:val="24"/>
          <w:lang w:eastAsia="ru-RU"/>
        </w:rPr>
        <w:t xml:space="preserve"> 15%-</w:t>
      </w:r>
      <w:proofErr w:type="spellStart"/>
      <w:r w:rsidRPr="00F97933">
        <w:rPr>
          <w:rFonts w:ascii="Times New Roman" w:eastAsia="Times New Roman" w:hAnsi="Times New Roman" w:cs="Times New Roman"/>
          <w:color w:val="212529"/>
          <w:sz w:val="24"/>
          <w:szCs w:val="24"/>
          <w:lang w:eastAsia="ru-RU"/>
        </w:rPr>
        <w:t>ды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құрайды</w:t>
      </w:r>
      <w:proofErr w:type="spellEnd"/>
      <w:r w:rsidRPr="00F97933">
        <w:rPr>
          <w:rFonts w:ascii="Times New Roman" w:eastAsia="Times New Roman" w:hAnsi="Times New Roman" w:cs="Times New Roman"/>
          <w:color w:val="212529"/>
          <w:sz w:val="24"/>
          <w:szCs w:val="24"/>
          <w:lang w:eastAsia="ru-RU"/>
        </w:rPr>
        <w:t>;</w:t>
      </w:r>
    </w:p>
    <w:p w14:paraId="5720338F" w14:textId="77777777" w:rsidR="00F97933" w:rsidRPr="00F97933" w:rsidRDefault="00F97933" w:rsidP="0007694F">
      <w:pPr>
        <w:numPr>
          <w:ilvl w:val="0"/>
          <w:numId w:val="15"/>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r w:rsidRPr="00F97933">
        <w:rPr>
          <w:rFonts w:ascii="Times New Roman" w:eastAsia="Times New Roman" w:hAnsi="Times New Roman" w:cs="Times New Roman"/>
          <w:color w:val="212529"/>
          <w:sz w:val="24"/>
          <w:szCs w:val="24"/>
          <w:lang w:eastAsia="ru-RU"/>
        </w:rPr>
        <w:t xml:space="preserve">ІЖӨ </w:t>
      </w:r>
      <w:proofErr w:type="spellStart"/>
      <w:r w:rsidRPr="00F97933">
        <w:rPr>
          <w:rFonts w:ascii="Times New Roman" w:eastAsia="Times New Roman" w:hAnsi="Times New Roman" w:cs="Times New Roman"/>
          <w:color w:val="212529"/>
          <w:sz w:val="24"/>
          <w:szCs w:val="24"/>
          <w:lang w:eastAsia="ru-RU"/>
        </w:rPr>
        <w:t>құрылымындағы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өңдеу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өнеркәсібінің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үлесін</w:t>
      </w:r>
      <w:proofErr w:type="spellEnd"/>
      <w:r w:rsidRPr="00F97933">
        <w:rPr>
          <w:rFonts w:ascii="Times New Roman" w:eastAsia="Times New Roman" w:hAnsi="Times New Roman" w:cs="Times New Roman"/>
          <w:color w:val="212529"/>
          <w:sz w:val="24"/>
          <w:szCs w:val="24"/>
          <w:lang w:eastAsia="ru-RU"/>
        </w:rPr>
        <w:t xml:space="preserve"> 12,5%-дан </w:t>
      </w:r>
      <w:proofErr w:type="spellStart"/>
      <w:r w:rsidRPr="00F97933">
        <w:rPr>
          <w:rFonts w:ascii="Times New Roman" w:eastAsia="Times New Roman" w:hAnsi="Times New Roman" w:cs="Times New Roman"/>
          <w:color w:val="212529"/>
          <w:sz w:val="24"/>
          <w:szCs w:val="24"/>
          <w:lang w:eastAsia="ru-RU"/>
        </w:rPr>
        <w:t>төмен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емес</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деңгейге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дейін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арттыру</w:t>
      </w:r>
      <w:proofErr w:type="spellEnd"/>
      <w:r w:rsidRPr="00F97933">
        <w:rPr>
          <w:rFonts w:ascii="Times New Roman" w:eastAsia="Times New Roman" w:hAnsi="Times New Roman" w:cs="Times New Roman"/>
          <w:color w:val="212529"/>
          <w:sz w:val="24"/>
          <w:szCs w:val="24"/>
          <w:lang w:eastAsia="ru-RU"/>
        </w:rPr>
        <w:t>;</w:t>
      </w:r>
    </w:p>
    <w:p w14:paraId="0966DE01" w14:textId="77777777" w:rsidR="00F97933" w:rsidRPr="00F97933" w:rsidRDefault="00F97933" w:rsidP="0007694F">
      <w:pPr>
        <w:numPr>
          <w:ilvl w:val="0"/>
          <w:numId w:val="15"/>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экспорттың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жалпы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мөлшерінде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шикізаттық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емес</w:t>
      </w:r>
      <w:proofErr w:type="spellEnd"/>
      <w:r w:rsidRPr="00F97933">
        <w:rPr>
          <w:rFonts w:ascii="Times New Roman" w:eastAsia="Times New Roman" w:hAnsi="Times New Roman" w:cs="Times New Roman"/>
          <w:color w:val="212529"/>
          <w:sz w:val="24"/>
          <w:szCs w:val="24"/>
          <w:lang w:eastAsia="ru-RU"/>
        </w:rPr>
        <w:t xml:space="preserve"> экспорт </w:t>
      </w:r>
      <w:proofErr w:type="spellStart"/>
      <w:r w:rsidRPr="00F97933">
        <w:rPr>
          <w:rFonts w:ascii="Times New Roman" w:eastAsia="Times New Roman" w:hAnsi="Times New Roman" w:cs="Times New Roman"/>
          <w:color w:val="212529"/>
          <w:sz w:val="24"/>
          <w:szCs w:val="24"/>
          <w:lang w:eastAsia="ru-RU"/>
        </w:rPr>
        <w:t>үлесін</w:t>
      </w:r>
      <w:proofErr w:type="spellEnd"/>
      <w:r w:rsidRPr="00F97933">
        <w:rPr>
          <w:rFonts w:ascii="Times New Roman" w:eastAsia="Times New Roman" w:hAnsi="Times New Roman" w:cs="Times New Roman"/>
          <w:color w:val="212529"/>
          <w:sz w:val="24"/>
          <w:szCs w:val="24"/>
          <w:lang w:eastAsia="ru-RU"/>
        </w:rPr>
        <w:t xml:space="preserve"> 40%-дан </w:t>
      </w:r>
      <w:proofErr w:type="spellStart"/>
      <w:r w:rsidRPr="00F97933">
        <w:rPr>
          <w:rFonts w:ascii="Times New Roman" w:eastAsia="Times New Roman" w:hAnsi="Times New Roman" w:cs="Times New Roman"/>
          <w:color w:val="212529"/>
          <w:sz w:val="24"/>
          <w:szCs w:val="24"/>
          <w:lang w:eastAsia="ru-RU"/>
        </w:rPr>
        <w:t>төмен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емес</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деңгейге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дейін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арттыру</w:t>
      </w:r>
      <w:proofErr w:type="spellEnd"/>
      <w:r w:rsidRPr="00F97933">
        <w:rPr>
          <w:rFonts w:ascii="Times New Roman" w:eastAsia="Times New Roman" w:hAnsi="Times New Roman" w:cs="Times New Roman"/>
          <w:color w:val="212529"/>
          <w:sz w:val="24"/>
          <w:szCs w:val="24"/>
          <w:lang w:eastAsia="ru-RU"/>
        </w:rPr>
        <w:t>;</w:t>
      </w:r>
    </w:p>
    <w:p w14:paraId="4A5F72CD" w14:textId="77777777" w:rsidR="00F97933" w:rsidRPr="00F97933" w:rsidRDefault="00F97933" w:rsidP="0007694F">
      <w:pPr>
        <w:numPr>
          <w:ilvl w:val="0"/>
          <w:numId w:val="15"/>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өңдеуші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өнеркәсіп</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өндірісінің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жиынтық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мөлшеріндегі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шикізаттық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емес</w:t>
      </w:r>
      <w:proofErr w:type="spellEnd"/>
      <w:r w:rsidRPr="00F97933">
        <w:rPr>
          <w:rFonts w:ascii="Times New Roman" w:eastAsia="Times New Roman" w:hAnsi="Times New Roman" w:cs="Times New Roman"/>
          <w:color w:val="212529"/>
          <w:sz w:val="24"/>
          <w:szCs w:val="24"/>
          <w:lang w:eastAsia="ru-RU"/>
        </w:rPr>
        <w:t xml:space="preserve"> экспорт </w:t>
      </w:r>
      <w:proofErr w:type="spellStart"/>
      <w:r w:rsidRPr="00F97933">
        <w:rPr>
          <w:rFonts w:ascii="Times New Roman" w:eastAsia="Times New Roman" w:hAnsi="Times New Roman" w:cs="Times New Roman"/>
          <w:color w:val="212529"/>
          <w:sz w:val="24"/>
          <w:szCs w:val="24"/>
          <w:lang w:eastAsia="ru-RU"/>
        </w:rPr>
        <w:t>үлесін</w:t>
      </w:r>
      <w:proofErr w:type="spellEnd"/>
      <w:r w:rsidRPr="00F97933">
        <w:rPr>
          <w:rFonts w:ascii="Times New Roman" w:eastAsia="Times New Roman" w:hAnsi="Times New Roman" w:cs="Times New Roman"/>
          <w:color w:val="212529"/>
          <w:sz w:val="24"/>
          <w:szCs w:val="24"/>
          <w:lang w:eastAsia="ru-RU"/>
        </w:rPr>
        <w:t xml:space="preserve"> 43 %-дан </w:t>
      </w:r>
      <w:proofErr w:type="spellStart"/>
      <w:r w:rsidRPr="00F97933">
        <w:rPr>
          <w:rFonts w:ascii="Times New Roman" w:eastAsia="Times New Roman" w:hAnsi="Times New Roman" w:cs="Times New Roman"/>
          <w:color w:val="212529"/>
          <w:sz w:val="24"/>
          <w:szCs w:val="24"/>
          <w:lang w:eastAsia="ru-RU"/>
        </w:rPr>
        <w:t>төмен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емес</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деңгейге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дейін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арттыру</w:t>
      </w:r>
      <w:proofErr w:type="spellEnd"/>
      <w:r w:rsidRPr="00F97933">
        <w:rPr>
          <w:rFonts w:ascii="Times New Roman" w:eastAsia="Times New Roman" w:hAnsi="Times New Roman" w:cs="Times New Roman"/>
          <w:color w:val="212529"/>
          <w:sz w:val="24"/>
          <w:szCs w:val="24"/>
          <w:lang w:eastAsia="ru-RU"/>
        </w:rPr>
        <w:t>;</w:t>
      </w:r>
    </w:p>
    <w:p w14:paraId="4AC40348" w14:textId="77777777" w:rsidR="00F97933" w:rsidRPr="00F97933" w:rsidRDefault="00F97933" w:rsidP="0007694F">
      <w:pPr>
        <w:numPr>
          <w:ilvl w:val="0"/>
          <w:numId w:val="15"/>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өңдеуші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өнеркәсіпте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еңбек</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өнімділігін</w:t>
      </w:r>
      <w:proofErr w:type="spellEnd"/>
      <w:r w:rsidRPr="00F97933">
        <w:rPr>
          <w:rFonts w:ascii="Times New Roman" w:eastAsia="Times New Roman" w:hAnsi="Times New Roman" w:cs="Times New Roman"/>
          <w:color w:val="212529"/>
          <w:sz w:val="24"/>
          <w:szCs w:val="24"/>
          <w:lang w:eastAsia="ru-RU"/>
        </w:rPr>
        <w:t xml:space="preserve"> 1,5 </w:t>
      </w:r>
      <w:proofErr w:type="spellStart"/>
      <w:r w:rsidRPr="00F97933">
        <w:rPr>
          <w:rFonts w:ascii="Times New Roman" w:eastAsia="Times New Roman" w:hAnsi="Times New Roman" w:cs="Times New Roman"/>
          <w:color w:val="212529"/>
          <w:sz w:val="24"/>
          <w:szCs w:val="24"/>
          <w:lang w:eastAsia="ru-RU"/>
        </w:rPr>
        <w:t>еседен</w:t>
      </w:r>
      <w:proofErr w:type="spellEnd"/>
      <w:r w:rsidRPr="00F97933">
        <w:rPr>
          <w:rFonts w:ascii="Times New Roman" w:eastAsia="Times New Roman" w:hAnsi="Times New Roman" w:cs="Times New Roman"/>
          <w:color w:val="212529"/>
          <w:sz w:val="24"/>
          <w:szCs w:val="24"/>
          <w:lang w:eastAsia="ru-RU"/>
        </w:rPr>
        <w:t xml:space="preserve"> кем </w:t>
      </w:r>
      <w:proofErr w:type="spellStart"/>
      <w:r w:rsidRPr="00F97933">
        <w:rPr>
          <w:rFonts w:ascii="Times New Roman" w:eastAsia="Times New Roman" w:hAnsi="Times New Roman" w:cs="Times New Roman"/>
          <w:color w:val="212529"/>
          <w:sz w:val="24"/>
          <w:szCs w:val="24"/>
          <w:lang w:eastAsia="ru-RU"/>
        </w:rPr>
        <w:t>емес</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мөлшерде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арттыру</w:t>
      </w:r>
      <w:proofErr w:type="spellEnd"/>
      <w:r w:rsidRPr="00F97933">
        <w:rPr>
          <w:rFonts w:ascii="Times New Roman" w:eastAsia="Times New Roman" w:hAnsi="Times New Roman" w:cs="Times New Roman"/>
          <w:color w:val="212529"/>
          <w:sz w:val="24"/>
          <w:szCs w:val="24"/>
          <w:lang w:eastAsia="ru-RU"/>
        </w:rPr>
        <w:t>.  </w:t>
      </w:r>
    </w:p>
    <w:p w14:paraId="117A12E8" w14:textId="77777777" w:rsidR="00F97933" w:rsidRPr="00F97933" w:rsidRDefault="00F97933" w:rsidP="0007694F">
      <w:pPr>
        <w:shd w:val="clear" w:color="auto" w:fill="FFFFFF"/>
        <w:spacing w:after="0" w:line="240" w:lineRule="auto"/>
        <w:jc w:val="center"/>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b/>
          <w:bCs/>
          <w:color w:val="212529"/>
          <w:sz w:val="24"/>
          <w:szCs w:val="24"/>
          <w:lang w:eastAsia="ru-RU"/>
        </w:rPr>
        <w:t>Қазақстан</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Республикасында</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білім</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беруді</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дамытудың</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мемлекеттік</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бағдарламасы</w:t>
      </w:r>
      <w:proofErr w:type="spellEnd"/>
    </w:p>
    <w:p w14:paraId="133418B0" w14:textId="77777777" w:rsidR="00F97933" w:rsidRPr="00F97933" w:rsidRDefault="00F97933" w:rsidP="0007694F">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Қазақстан</w:t>
      </w:r>
      <w:proofErr w:type="spellEnd"/>
      <w:r w:rsidRPr="00F97933">
        <w:rPr>
          <w:rFonts w:ascii="Times New Roman" w:eastAsia="Times New Roman" w:hAnsi="Times New Roman" w:cs="Times New Roman"/>
          <w:color w:val="212529"/>
          <w:sz w:val="24"/>
          <w:szCs w:val="24"/>
          <w:lang w:eastAsia="ru-RU"/>
        </w:rPr>
        <w:t xml:space="preserve"> </w:t>
      </w:r>
      <w:proofErr w:type="spellStart"/>
      <w:proofErr w:type="gramStart"/>
      <w:r w:rsidRPr="00F97933">
        <w:rPr>
          <w:rFonts w:ascii="Times New Roman" w:eastAsia="Times New Roman" w:hAnsi="Times New Roman" w:cs="Times New Roman"/>
          <w:color w:val="212529"/>
          <w:sz w:val="24"/>
          <w:szCs w:val="24"/>
          <w:lang w:eastAsia="ru-RU"/>
        </w:rPr>
        <w:t>Республикасында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білім</w:t>
      </w:r>
      <w:proofErr w:type="spellEnd"/>
      <w:proofErr w:type="gram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беруді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дамытудың</w:t>
      </w:r>
      <w:proofErr w:type="spellEnd"/>
      <w:r w:rsidRPr="00F97933">
        <w:rPr>
          <w:rFonts w:ascii="Times New Roman" w:eastAsia="Times New Roman" w:hAnsi="Times New Roman" w:cs="Times New Roman"/>
          <w:color w:val="212529"/>
          <w:sz w:val="24"/>
          <w:szCs w:val="24"/>
          <w:lang w:eastAsia="ru-RU"/>
        </w:rPr>
        <w:t xml:space="preserve"> 2011-2020 </w:t>
      </w:r>
      <w:proofErr w:type="spellStart"/>
      <w:r w:rsidRPr="00F97933">
        <w:rPr>
          <w:rFonts w:ascii="Times New Roman" w:eastAsia="Times New Roman" w:hAnsi="Times New Roman" w:cs="Times New Roman"/>
          <w:color w:val="212529"/>
          <w:sz w:val="24"/>
          <w:szCs w:val="24"/>
          <w:lang w:eastAsia="ru-RU"/>
        </w:rPr>
        <w:t>жылдарға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арналған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мемлекеттік</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бағдарламасы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Қазақстан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Республикасы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Президентінің</w:t>
      </w:r>
      <w:proofErr w:type="spellEnd"/>
      <w:r w:rsidRPr="00F97933">
        <w:rPr>
          <w:rFonts w:ascii="Times New Roman" w:eastAsia="Times New Roman" w:hAnsi="Times New Roman" w:cs="Times New Roman"/>
          <w:color w:val="212529"/>
          <w:sz w:val="24"/>
          <w:szCs w:val="24"/>
          <w:lang w:eastAsia="ru-RU"/>
        </w:rPr>
        <w:t xml:space="preserve"> 2010 </w:t>
      </w:r>
      <w:proofErr w:type="spellStart"/>
      <w:r w:rsidRPr="00F97933">
        <w:rPr>
          <w:rFonts w:ascii="Times New Roman" w:eastAsia="Times New Roman" w:hAnsi="Times New Roman" w:cs="Times New Roman"/>
          <w:color w:val="212529"/>
          <w:sz w:val="24"/>
          <w:szCs w:val="24"/>
          <w:lang w:eastAsia="ru-RU"/>
        </w:rPr>
        <w:t>жылғы</w:t>
      </w:r>
      <w:proofErr w:type="spellEnd"/>
      <w:r w:rsidRPr="00F97933">
        <w:rPr>
          <w:rFonts w:ascii="Times New Roman" w:eastAsia="Times New Roman" w:hAnsi="Times New Roman" w:cs="Times New Roman"/>
          <w:color w:val="212529"/>
          <w:sz w:val="24"/>
          <w:szCs w:val="24"/>
          <w:lang w:eastAsia="ru-RU"/>
        </w:rPr>
        <w:t xml:space="preserve"> 7 </w:t>
      </w:r>
      <w:proofErr w:type="spellStart"/>
      <w:r w:rsidRPr="00F97933">
        <w:rPr>
          <w:rFonts w:ascii="Times New Roman" w:eastAsia="Times New Roman" w:hAnsi="Times New Roman" w:cs="Times New Roman"/>
          <w:color w:val="212529"/>
          <w:sz w:val="24"/>
          <w:szCs w:val="24"/>
          <w:lang w:eastAsia="ru-RU"/>
        </w:rPr>
        <w:t>желтоқсандағы</w:t>
      </w:r>
      <w:proofErr w:type="spellEnd"/>
      <w:r w:rsidRPr="00F97933">
        <w:rPr>
          <w:rFonts w:ascii="Times New Roman" w:eastAsia="Times New Roman" w:hAnsi="Times New Roman" w:cs="Times New Roman"/>
          <w:color w:val="212529"/>
          <w:sz w:val="24"/>
          <w:szCs w:val="24"/>
          <w:lang w:eastAsia="ru-RU"/>
        </w:rPr>
        <w:t xml:space="preserve"> № 1118 </w:t>
      </w:r>
      <w:proofErr w:type="spellStart"/>
      <w:r w:rsidRPr="00F97933">
        <w:rPr>
          <w:rFonts w:ascii="Times New Roman" w:eastAsia="Times New Roman" w:hAnsi="Times New Roman" w:cs="Times New Roman"/>
          <w:color w:val="212529"/>
          <w:sz w:val="24"/>
          <w:szCs w:val="24"/>
          <w:lang w:eastAsia="ru-RU"/>
        </w:rPr>
        <w:t>Жарлығымен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бекітілді</w:t>
      </w:r>
      <w:proofErr w:type="spellEnd"/>
      <w:r w:rsidRPr="00F97933">
        <w:rPr>
          <w:rFonts w:ascii="Times New Roman" w:eastAsia="Times New Roman" w:hAnsi="Times New Roman" w:cs="Times New Roman"/>
          <w:color w:val="212529"/>
          <w:sz w:val="24"/>
          <w:szCs w:val="24"/>
          <w:lang w:eastAsia="ru-RU"/>
        </w:rPr>
        <w:t>.</w:t>
      </w:r>
    </w:p>
    <w:p w14:paraId="50A3D993" w14:textId="77777777" w:rsidR="00F97933" w:rsidRPr="00F97933" w:rsidRDefault="00F97933" w:rsidP="0007694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7933">
        <w:rPr>
          <w:rFonts w:ascii="Times New Roman" w:eastAsia="Times New Roman" w:hAnsi="Times New Roman" w:cs="Times New Roman"/>
          <w:i/>
          <w:iCs/>
          <w:color w:val="212529"/>
          <w:sz w:val="24"/>
          <w:szCs w:val="24"/>
          <w:lang w:eastAsia="ru-RU"/>
        </w:rPr>
        <w:t>(</w:t>
      </w:r>
      <w:proofErr w:type="spellStart"/>
      <w:r w:rsidRPr="00F97933">
        <w:rPr>
          <w:rFonts w:ascii="Times New Roman" w:eastAsia="Times New Roman" w:hAnsi="Times New Roman" w:cs="Times New Roman"/>
          <w:i/>
          <w:iCs/>
          <w:color w:val="212529"/>
          <w:sz w:val="24"/>
          <w:szCs w:val="24"/>
          <w:lang w:eastAsia="ru-RU"/>
        </w:rPr>
        <w:t>Қазақстан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Республикасы</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Президентінің</w:t>
      </w:r>
      <w:proofErr w:type="spellEnd"/>
      <w:r w:rsidRPr="00F97933">
        <w:rPr>
          <w:rFonts w:ascii="Times New Roman" w:eastAsia="Times New Roman" w:hAnsi="Times New Roman" w:cs="Times New Roman"/>
          <w:i/>
          <w:iCs/>
          <w:color w:val="212529"/>
          <w:sz w:val="24"/>
          <w:szCs w:val="24"/>
          <w:lang w:eastAsia="ru-RU"/>
        </w:rPr>
        <w:t xml:space="preserve"> 2012 </w:t>
      </w:r>
      <w:proofErr w:type="spellStart"/>
      <w:r w:rsidRPr="00F97933">
        <w:rPr>
          <w:rFonts w:ascii="Times New Roman" w:eastAsia="Times New Roman" w:hAnsi="Times New Roman" w:cs="Times New Roman"/>
          <w:i/>
          <w:iCs/>
          <w:color w:val="212529"/>
          <w:sz w:val="24"/>
          <w:szCs w:val="24"/>
          <w:lang w:eastAsia="ru-RU"/>
        </w:rPr>
        <w:t>жылғы</w:t>
      </w:r>
      <w:proofErr w:type="spellEnd"/>
      <w:r w:rsidRPr="00F97933">
        <w:rPr>
          <w:rFonts w:ascii="Times New Roman" w:eastAsia="Times New Roman" w:hAnsi="Times New Roman" w:cs="Times New Roman"/>
          <w:i/>
          <w:iCs/>
          <w:color w:val="212529"/>
          <w:sz w:val="24"/>
          <w:szCs w:val="24"/>
          <w:lang w:eastAsia="ru-RU"/>
        </w:rPr>
        <w:t xml:space="preserve"> 2 </w:t>
      </w:r>
      <w:proofErr w:type="spellStart"/>
      <w:r w:rsidRPr="00F97933">
        <w:rPr>
          <w:rFonts w:ascii="Times New Roman" w:eastAsia="Times New Roman" w:hAnsi="Times New Roman" w:cs="Times New Roman"/>
          <w:i/>
          <w:iCs/>
          <w:color w:val="212529"/>
          <w:sz w:val="24"/>
          <w:szCs w:val="24"/>
          <w:lang w:eastAsia="ru-RU"/>
        </w:rPr>
        <w:t>қарашадағы</w:t>
      </w:r>
      <w:proofErr w:type="spellEnd"/>
      <w:r w:rsidRPr="00F97933">
        <w:rPr>
          <w:rFonts w:ascii="Times New Roman" w:eastAsia="Times New Roman" w:hAnsi="Times New Roman" w:cs="Times New Roman"/>
          <w:i/>
          <w:iCs/>
          <w:color w:val="212529"/>
          <w:sz w:val="24"/>
          <w:szCs w:val="24"/>
          <w:lang w:eastAsia="ru-RU"/>
        </w:rPr>
        <w:t xml:space="preserve"> № 423 </w:t>
      </w:r>
      <w:proofErr w:type="spellStart"/>
      <w:r w:rsidRPr="00F97933">
        <w:rPr>
          <w:rFonts w:ascii="Times New Roman" w:eastAsia="Times New Roman" w:hAnsi="Times New Roman" w:cs="Times New Roman"/>
          <w:i/>
          <w:iCs/>
          <w:color w:val="212529"/>
          <w:sz w:val="24"/>
          <w:szCs w:val="24"/>
          <w:lang w:eastAsia="ru-RU"/>
        </w:rPr>
        <w:t>Жарлығымен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өзгеріс</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енгізілді</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Қазақстан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Республикасы</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Президентінің</w:t>
      </w:r>
      <w:proofErr w:type="spellEnd"/>
      <w:r w:rsidRPr="00F97933">
        <w:rPr>
          <w:rFonts w:ascii="Times New Roman" w:eastAsia="Times New Roman" w:hAnsi="Times New Roman" w:cs="Times New Roman"/>
          <w:i/>
          <w:iCs/>
          <w:color w:val="212529"/>
          <w:sz w:val="24"/>
          <w:szCs w:val="24"/>
          <w:lang w:eastAsia="ru-RU"/>
        </w:rPr>
        <w:t xml:space="preserve"> 2014 </w:t>
      </w:r>
      <w:proofErr w:type="spellStart"/>
      <w:r w:rsidRPr="00F97933">
        <w:rPr>
          <w:rFonts w:ascii="Times New Roman" w:eastAsia="Times New Roman" w:hAnsi="Times New Roman" w:cs="Times New Roman"/>
          <w:i/>
          <w:iCs/>
          <w:color w:val="212529"/>
          <w:sz w:val="24"/>
          <w:szCs w:val="24"/>
          <w:lang w:eastAsia="ru-RU"/>
        </w:rPr>
        <w:t>жылғы</w:t>
      </w:r>
      <w:proofErr w:type="spellEnd"/>
      <w:r w:rsidRPr="00F97933">
        <w:rPr>
          <w:rFonts w:ascii="Times New Roman" w:eastAsia="Times New Roman" w:hAnsi="Times New Roman" w:cs="Times New Roman"/>
          <w:i/>
          <w:iCs/>
          <w:color w:val="212529"/>
          <w:sz w:val="24"/>
          <w:szCs w:val="24"/>
          <w:lang w:eastAsia="ru-RU"/>
        </w:rPr>
        <w:t xml:space="preserve"> 12 </w:t>
      </w:r>
      <w:proofErr w:type="spellStart"/>
      <w:r w:rsidRPr="00F97933">
        <w:rPr>
          <w:rFonts w:ascii="Times New Roman" w:eastAsia="Times New Roman" w:hAnsi="Times New Roman" w:cs="Times New Roman"/>
          <w:i/>
          <w:iCs/>
          <w:color w:val="212529"/>
          <w:sz w:val="24"/>
          <w:szCs w:val="24"/>
          <w:lang w:eastAsia="ru-RU"/>
        </w:rPr>
        <w:t>тамыздағы</w:t>
      </w:r>
      <w:proofErr w:type="spellEnd"/>
      <w:r w:rsidRPr="00F97933">
        <w:rPr>
          <w:rFonts w:ascii="Times New Roman" w:eastAsia="Times New Roman" w:hAnsi="Times New Roman" w:cs="Times New Roman"/>
          <w:i/>
          <w:iCs/>
          <w:color w:val="212529"/>
          <w:sz w:val="24"/>
          <w:szCs w:val="24"/>
          <w:lang w:eastAsia="ru-RU"/>
        </w:rPr>
        <w:t xml:space="preserve"> № 893 </w:t>
      </w:r>
      <w:proofErr w:type="spellStart"/>
      <w:r w:rsidRPr="00F97933">
        <w:rPr>
          <w:rFonts w:ascii="Times New Roman" w:eastAsia="Times New Roman" w:hAnsi="Times New Roman" w:cs="Times New Roman"/>
          <w:i/>
          <w:iCs/>
          <w:color w:val="212529"/>
          <w:sz w:val="24"/>
          <w:szCs w:val="24"/>
          <w:lang w:eastAsia="ru-RU"/>
        </w:rPr>
        <w:t>Жарлығымен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Балаларды</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мектепке</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дейінгі</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тәрбиемен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және</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оқытумен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қамтамасыз</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ету</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жөніндегі</w:t>
      </w:r>
      <w:proofErr w:type="spellEnd"/>
      <w:r w:rsidRPr="00F97933">
        <w:rPr>
          <w:rFonts w:ascii="Times New Roman" w:eastAsia="Times New Roman" w:hAnsi="Times New Roman" w:cs="Times New Roman"/>
          <w:i/>
          <w:iCs/>
          <w:color w:val="212529"/>
          <w:sz w:val="24"/>
          <w:szCs w:val="24"/>
          <w:lang w:eastAsia="ru-RU"/>
        </w:rPr>
        <w:t xml:space="preserve"> 2010 - 2014 </w:t>
      </w:r>
      <w:proofErr w:type="spellStart"/>
      <w:r w:rsidRPr="00F97933">
        <w:rPr>
          <w:rFonts w:ascii="Times New Roman" w:eastAsia="Times New Roman" w:hAnsi="Times New Roman" w:cs="Times New Roman"/>
          <w:i/>
          <w:iCs/>
          <w:color w:val="212529"/>
          <w:sz w:val="24"/>
          <w:szCs w:val="24"/>
          <w:lang w:eastAsia="ru-RU"/>
        </w:rPr>
        <w:t>жылдарға</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арналған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Балапан</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бағдарламасы</w:t>
      </w:r>
      <w:proofErr w:type="spellEnd"/>
      <w:r w:rsidRPr="00F97933">
        <w:rPr>
          <w:rFonts w:ascii="Times New Roman" w:eastAsia="Times New Roman" w:hAnsi="Times New Roman" w:cs="Times New Roman"/>
          <w:i/>
          <w:iCs/>
          <w:color w:val="212529"/>
          <w:sz w:val="24"/>
          <w:szCs w:val="24"/>
          <w:lang w:eastAsia="ru-RU"/>
        </w:rPr>
        <w:t xml:space="preserve"> </w:t>
      </w:r>
      <w:proofErr w:type="spellStart"/>
      <w:r w:rsidRPr="00F97933">
        <w:rPr>
          <w:rFonts w:ascii="Times New Roman" w:eastAsia="Times New Roman" w:hAnsi="Times New Roman" w:cs="Times New Roman"/>
          <w:i/>
          <w:iCs/>
          <w:color w:val="212529"/>
          <w:sz w:val="24"/>
          <w:szCs w:val="24"/>
          <w:lang w:eastAsia="ru-RU"/>
        </w:rPr>
        <w:t>кіріктірілді</w:t>
      </w:r>
      <w:proofErr w:type="spellEnd"/>
      <w:r w:rsidRPr="00F97933">
        <w:rPr>
          <w:rFonts w:ascii="Times New Roman" w:eastAsia="Times New Roman" w:hAnsi="Times New Roman" w:cs="Times New Roman"/>
          <w:i/>
          <w:iCs/>
          <w:color w:val="212529"/>
          <w:sz w:val="24"/>
          <w:szCs w:val="24"/>
          <w:lang w:eastAsia="ru-RU"/>
        </w:rPr>
        <w:t>)</w:t>
      </w:r>
    </w:p>
    <w:p w14:paraId="38DEBABD" w14:textId="77777777" w:rsidR="00F97933" w:rsidRPr="00F97933" w:rsidRDefault="00F97933" w:rsidP="0007694F">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b/>
          <w:bCs/>
          <w:color w:val="212529"/>
          <w:sz w:val="24"/>
          <w:szCs w:val="24"/>
          <w:lang w:eastAsia="ru-RU"/>
        </w:rPr>
        <w:t>Мақсаты</w:t>
      </w:r>
      <w:proofErr w:type="spellEnd"/>
      <w:r w:rsidRPr="00F97933">
        <w:rPr>
          <w:rFonts w:ascii="Times New Roman" w:eastAsia="Times New Roman" w:hAnsi="Times New Roman" w:cs="Times New Roman"/>
          <w:color w:val="212529"/>
          <w:sz w:val="24"/>
          <w:szCs w:val="24"/>
          <w:lang w:eastAsia="ru-RU"/>
        </w:rPr>
        <w:t xml:space="preserve"> - </w:t>
      </w:r>
      <w:proofErr w:type="spellStart"/>
      <w:r w:rsidRPr="00F97933">
        <w:rPr>
          <w:rFonts w:ascii="Times New Roman" w:eastAsia="Times New Roman" w:hAnsi="Times New Roman" w:cs="Times New Roman"/>
          <w:color w:val="212529"/>
          <w:sz w:val="24"/>
          <w:szCs w:val="24"/>
          <w:lang w:eastAsia="ru-RU"/>
        </w:rPr>
        <w:t>білім</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берудің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бәсекеге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қабілеттілігін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арттыру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экономиканың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тұрақты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өсімі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үшін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сапалы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білімге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қолжетімділікті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қамтамасыз</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ету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арқылы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адами</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капиталды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дамыту</w:t>
      </w:r>
      <w:proofErr w:type="spellEnd"/>
      <w:r w:rsidRPr="00F97933">
        <w:rPr>
          <w:rFonts w:ascii="Times New Roman" w:eastAsia="Times New Roman" w:hAnsi="Times New Roman" w:cs="Times New Roman"/>
          <w:color w:val="212529"/>
          <w:sz w:val="24"/>
          <w:szCs w:val="24"/>
          <w:lang w:eastAsia="ru-RU"/>
        </w:rPr>
        <w:t>.</w:t>
      </w:r>
    </w:p>
    <w:p w14:paraId="53AEB26F" w14:textId="77777777" w:rsidR="00F97933" w:rsidRPr="00F97933" w:rsidRDefault="00F97933" w:rsidP="0007694F">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Білім</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беруді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дамытудың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мемлекеттік</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бағдарламасын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іске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асыру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нәтижесінде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Қазақстан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төмендегідей</w:t>
      </w:r>
      <w:proofErr w:type="spellEnd"/>
      <w:r w:rsidRPr="00F97933">
        <w:rPr>
          <w:rFonts w:ascii="Times New Roman" w:eastAsia="Times New Roman" w:hAnsi="Times New Roman" w:cs="Times New Roman"/>
          <w:color w:val="212529"/>
          <w:sz w:val="24"/>
          <w:szCs w:val="24"/>
          <w:lang w:eastAsia="ru-RU"/>
        </w:rPr>
        <w:t> </w:t>
      </w:r>
      <w:proofErr w:type="spellStart"/>
      <w:r w:rsidRPr="00F97933">
        <w:rPr>
          <w:rFonts w:ascii="Times New Roman" w:eastAsia="Times New Roman" w:hAnsi="Times New Roman" w:cs="Times New Roman"/>
          <w:b/>
          <w:bCs/>
          <w:color w:val="212529"/>
          <w:sz w:val="24"/>
          <w:szCs w:val="24"/>
          <w:lang w:eastAsia="ru-RU"/>
        </w:rPr>
        <w:t>негізгі</w:t>
      </w:r>
      <w:proofErr w:type="spellEnd"/>
      <w:r w:rsidRPr="00F97933">
        <w:rPr>
          <w:rFonts w:ascii="Times New Roman" w:eastAsia="Times New Roman" w:hAnsi="Times New Roman" w:cs="Times New Roman"/>
          <w:b/>
          <w:bCs/>
          <w:color w:val="212529"/>
          <w:sz w:val="24"/>
          <w:szCs w:val="24"/>
          <w:lang w:eastAsia="ru-RU"/>
        </w:rPr>
        <w:t xml:space="preserve"> </w:t>
      </w:r>
      <w:proofErr w:type="spellStart"/>
      <w:r w:rsidRPr="00F97933">
        <w:rPr>
          <w:rFonts w:ascii="Times New Roman" w:eastAsia="Times New Roman" w:hAnsi="Times New Roman" w:cs="Times New Roman"/>
          <w:b/>
          <w:bCs/>
          <w:color w:val="212529"/>
          <w:sz w:val="24"/>
          <w:szCs w:val="24"/>
          <w:lang w:eastAsia="ru-RU"/>
        </w:rPr>
        <w:t>көрсеткіштерге</w:t>
      </w:r>
      <w:proofErr w:type="spellEnd"/>
      <w:r w:rsidRPr="00F97933">
        <w:rPr>
          <w:rFonts w:ascii="Times New Roman" w:eastAsia="Times New Roman" w:hAnsi="Times New Roman" w:cs="Times New Roman"/>
          <w:color w:val="212529"/>
          <w:sz w:val="24"/>
          <w:szCs w:val="24"/>
          <w:lang w:eastAsia="ru-RU"/>
        </w:rPr>
        <w:t> </w:t>
      </w:r>
      <w:proofErr w:type="spellStart"/>
      <w:r w:rsidRPr="00F97933">
        <w:rPr>
          <w:rFonts w:ascii="Times New Roman" w:eastAsia="Times New Roman" w:hAnsi="Times New Roman" w:cs="Times New Roman"/>
          <w:color w:val="212529"/>
          <w:sz w:val="24"/>
          <w:szCs w:val="24"/>
          <w:lang w:eastAsia="ru-RU"/>
        </w:rPr>
        <w:t>қол</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жеткізуі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тиіс</w:t>
      </w:r>
      <w:proofErr w:type="spellEnd"/>
      <w:r w:rsidRPr="00F97933">
        <w:rPr>
          <w:rFonts w:ascii="Times New Roman" w:eastAsia="Times New Roman" w:hAnsi="Times New Roman" w:cs="Times New Roman"/>
          <w:color w:val="212529"/>
          <w:sz w:val="24"/>
          <w:szCs w:val="24"/>
          <w:lang w:eastAsia="ru-RU"/>
        </w:rPr>
        <w:t>:</w:t>
      </w:r>
    </w:p>
    <w:p w14:paraId="70003AFE" w14:textId="77777777" w:rsidR="00F97933" w:rsidRPr="00F97933" w:rsidRDefault="00F97933" w:rsidP="0007694F">
      <w:pPr>
        <w:numPr>
          <w:ilvl w:val="0"/>
          <w:numId w:val="16"/>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жоғары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және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бірінші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санатқа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ие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жоғары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білікті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педагогикалық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қызметкерлердің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педагогтардың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жалпы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санына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шаққандағы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үлесін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ұлғайту</w:t>
      </w:r>
      <w:proofErr w:type="spellEnd"/>
      <w:r w:rsidRPr="00F97933">
        <w:rPr>
          <w:rFonts w:ascii="Times New Roman" w:eastAsia="Times New Roman" w:hAnsi="Times New Roman" w:cs="Times New Roman"/>
          <w:color w:val="212529"/>
          <w:sz w:val="24"/>
          <w:szCs w:val="24"/>
          <w:lang w:eastAsia="ru-RU"/>
        </w:rPr>
        <w:t xml:space="preserve">, 2015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- 49%, 2020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- 54%;</w:t>
      </w:r>
    </w:p>
    <w:p w14:paraId="53E406FA" w14:textId="77777777" w:rsidR="00F97933" w:rsidRPr="00F97933" w:rsidRDefault="00F97933" w:rsidP="0007694F">
      <w:pPr>
        <w:numPr>
          <w:ilvl w:val="0"/>
          <w:numId w:val="16"/>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r w:rsidRPr="00F97933">
        <w:rPr>
          <w:rFonts w:ascii="Times New Roman" w:eastAsia="Times New Roman" w:hAnsi="Times New Roman" w:cs="Times New Roman"/>
          <w:color w:val="212529"/>
          <w:sz w:val="24"/>
          <w:szCs w:val="24"/>
          <w:lang w:eastAsia="ru-RU"/>
        </w:rPr>
        <w:t xml:space="preserve">3 </w:t>
      </w:r>
      <w:proofErr w:type="spellStart"/>
      <w:r w:rsidRPr="00F97933">
        <w:rPr>
          <w:rFonts w:ascii="Times New Roman" w:eastAsia="Times New Roman" w:hAnsi="Times New Roman" w:cs="Times New Roman"/>
          <w:color w:val="212529"/>
          <w:sz w:val="24"/>
          <w:szCs w:val="24"/>
          <w:lang w:eastAsia="ru-RU"/>
        </w:rPr>
        <w:t>жастан</w:t>
      </w:r>
      <w:proofErr w:type="spellEnd"/>
      <w:r w:rsidRPr="00F97933">
        <w:rPr>
          <w:rFonts w:ascii="Times New Roman" w:eastAsia="Times New Roman" w:hAnsi="Times New Roman" w:cs="Times New Roman"/>
          <w:color w:val="212529"/>
          <w:sz w:val="24"/>
          <w:szCs w:val="24"/>
          <w:lang w:eastAsia="ru-RU"/>
        </w:rPr>
        <w:t xml:space="preserve"> 6 </w:t>
      </w:r>
      <w:proofErr w:type="spellStart"/>
      <w:r w:rsidRPr="00F97933">
        <w:rPr>
          <w:rFonts w:ascii="Times New Roman" w:eastAsia="Times New Roman" w:hAnsi="Times New Roman" w:cs="Times New Roman"/>
          <w:color w:val="212529"/>
          <w:sz w:val="24"/>
          <w:szCs w:val="24"/>
          <w:lang w:eastAsia="ru-RU"/>
        </w:rPr>
        <w:t>жасқа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дейінгі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балалардың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мектепке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дейінгі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тәрбиемен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және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біліммен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қамтуды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ұлғайту</w:t>
      </w:r>
      <w:proofErr w:type="spellEnd"/>
      <w:r w:rsidRPr="00F97933">
        <w:rPr>
          <w:rFonts w:ascii="Times New Roman" w:eastAsia="Times New Roman" w:hAnsi="Times New Roman" w:cs="Times New Roman"/>
          <w:color w:val="212529"/>
          <w:sz w:val="24"/>
          <w:szCs w:val="24"/>
          <w:lang w:eastAsia="ru-RU"/>
        </w:rPr>
        <w:t xml:space="preserve">, 2015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- 77,7%, 2020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- 100%;</w:t>
      </w:r>
    </w:p>
    <w:p w14:paraId="6DEC8374" w14:textId="77777777" w:rsidR="00F97933" w:rsidRPr="00F97933" w:rsidRDefault="00F97933" w:rsidP="0007694F">
      <w:pPr>
        <w:numPr>
          <w:ilvl w:val="0"/>
          <w:numId w:val="16"/>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Қатысушылардың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жалпы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санына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шаққанда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кәсіби</w:t>
      </w:r>
      <w:proofErr w:type="spellEnd"/>
      <w:r w:rsidRPr="00F97933">
        <w:rPr>
          <w:rFonts w:ascii="Times New Roman" w:eastAsia="Times New Roman" w:hAnsi="Times New Roman" w:cs="Times New Roman"/>
          <w:color w:val="212529"/>
          <w:sz w:val="24"/>
          <w:szCs w:val="24"/>
          <w:lang w:eastAsia="ru-RU"/>
        </w:rPr>
        <w:t> </w:t>
      </w:r>
      <w:proofErr w:type="spellStart"/>
      <w:r w:rsidRPr="00F97933">
        <w:rPr>
          <w:rFonts w:ascii="Times New Roman" w:eastAsia="Times New Roman" w:hAnsi="Times New Roman" w:cs="Times New Roman"/>
          <w:color w:val="212529"/>
          <w:sz w:val="24"/>
          <w:szCs w:val="24"/>
          <w:lang w:eastAsia="ru-RU"/>
        </w:rPr>
        <w:t>даярлық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деңгейін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бағалаудан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және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біліктілікті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беруден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алғашқы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реттен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өткен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ТжКБ</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бітірушілерінің</w:t>
      </w:r>
      <w:proofErr w:type="spellEnd"/>
      <w:r w:rsidRPr="00F97933">
        <w:rPr>
          <w:rFonts w:ascii="Times New Roman" w:eastAsia="Times New Roman" w:hAnsi="Times New Roman" w:cs="Times New Roman"/>
          <w:color w:val="212529"/>
          <w:sz w:val="24"/>
          <w:szCs w:val="24"/>
          <w:lang w:eastAsia="ru-RU"/>
        </w:rPr>
        <w:t xml:space="preserve"> </w:t>
      </w:r>
      <w:proofErr w:type="spellStart"/>
      <w:proofErr w:type="gramStart"/>
      <w:r w:rsidRPr="00F97933">
        <w:rPr>
          <w:rFonts w:ascii="Times New Roman" w:eastAsia="Times New Roman" w:hAnsi="Times New Roman" w:cs="Times New Roman"/>
          <w:color w:val="212529"/>
          <w:sz w:val="24"/>
          <w:szCs w:val="24"/>
          <w:lang w:eastAsia="ru-RU"/>
        </w:rPr>
        <w:t>үлесін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ұлғайту</w:t>
      </w:r>
      <w:proofErr w:type="spellEnd"/>
      <w:proofErr w:type="gramEnd"/>
      <w:r w:rsidRPr="00F97933">
        <w:rPr>
          <w:rFonts w:ascii="Times New Roman" w:eastAsia="Times New Roman" w:hAnsi="Times New Roman" w:cs="Times New Roman"/>
          <w:color w:val="212529"/>
          <w:sz w:val="24"/>
          <w:szCs w:val="24"/>
          <w:lang w:eastAsia="ru-RU"/>
        </w:rPr>
        <w:t xml:space="preserve">, 2015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- 75%,  2020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- 80%;</w:t>
      </w:r>
    </w:p>
    <w:p w14:paraId="257BE2CB" w14:textId="77777777" w:rsidR="00F97933" w:rsidRPr="00F97933" w:rsidRDefault="00F97933" w:rsidP="0007694F">
      <w:pPr>
        <w:numPr>
          <w:ilvl w:val="0"/>
          <w:numId w:val="16"/>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мемлекеттік</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тапсырыс</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бойынша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оқыған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жоғары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оқу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орындары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түлектерінің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жоғары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оқу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орнын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тәмамдаған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алғашқы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жылы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мамандығы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бойынша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жұмысқа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орналастырылуын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ұлғайту</w:t>
      </w:r>
      <w:proofErr w:type="spellEnd"/>
      <w:r w:rsidRPr="00F97933">
        <w:rPr>
          <w:rFonts w:ascii="Times New Roman" w:eastAsia="Times New Roman" w:hAnsi="Times New Roman" w:cs="Times New Roman"/>
          <w:color w:val="212529"/>
          <w:sz w:val="24"/>
          <w:szCs w:val="24"/>
          <w:lang w:eastAsia="ru-RU"/>
        </w:rPr>
        <w:t xml:space="preserve">, 2015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- 78%, 2020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- 80%;</w:t>
      </w:r>
    </w:p>
    <w:p w14:paraId="1CB83DB8" w14:textId="77777777" w:rsidR="00F97933" w:rsidRPr="00F97933" w:rsidRDefault="00F97933" w:rsidP="0007694F">
      <w:pPr>
        <w:numPr>
          <w:ilvl w:val="0"/>
          <w:numId w:val="16"/>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әлемнің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үздік</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университеттері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рейтингінде</w:t>
      </w:r>
      <w:proofErr w:type="spellEnd"/>
      <w:r w:rsidRPr="00F97933">
        <w:rPr>
          <w:rFonts w:ascii="Times New Roman" w:eastAsia="Times New Roman" w:hAnsi="Times New Roman" w:cs="Times New Roman"/>
          <w:color w:val="212529"/>
          <w:sz w:val="24"/>
          <w:szCs w:val="24"/>
          <w:lang w:eastAsia="ru-RU"/>
        </w:rPr>
        <w:t> </w:t>
      </w:r>
      <w:proofErr w:type="spellStart"/>
      <w:r w:rsidRPr="00F97933">
        <w:rPr>
          <w:rFonts w:ascii="Times New Roman" w:eastAsia="Times New Roman" w:hAnsi="Times New Roman" w:cs="Times New Roman"/>
          <w:color w:val="212529"/>
          <w:sz w:val="24"/>
          <w:szCs w:val="24"/>
          <w:lang w:eastAsia="ru-RU"/>
        </w:rPr>
        <w:t>көрсетілген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Қазақстанның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жоғары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оқу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орындары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санын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ұлғайту</w:t>
      </w:r>
      <w:proofErr w:type="spellEnd"/>
      <w:r w:rsidRPr="00F97933">
        <w:rPr>
          <w:rFonts w:ascii="Times New Roman" w:eastAsia="Times New Roman" w:hAnsi="Times New Roman" w:cs="Times New Roman"/>
          <w:color w:val="212529"/>
          <w:sz w:val="24"/>
          <w:szCs w:val="24"/>
          <w:lang w:eastAsia="ru-RU"/>
        </w:rPr>
        <w:t xml:space="preserve">, 2015 </w:t>
      </w:r>
      <w:proofErr w:type="spellStart"/>
      <w:r w:rsidRPr="00F97933">
        <w:rPr>
          <w:rFonts w:ascii="Times New Roman" w:eastAsia="Times New Roman" w:hAnsi="Times New Roman" w:cs="Times New Roman"/>
          <w:color w:val="212529"/>
          <w:sz w:val="24"/>
          <w:szCs w:val="24"/>
          <w:lang w:eastAsia="ru-RU"/>
        </w:rPr>
        <w:t>жылы</w:t>
      </w:r>
      <w:proofErr w:type="spellEnd"/>
      <w:r w:rsidRPr="00F97933">
        <w:rPr>
          <w:rFonts w:ascii="Times New Roman" w:eastAsia="Times New Roman" w:hAnsi="Times New Roman" w:cs="Times New Roman"/>
          <w:color w:val="212529"/>
          <w:sz w:val="24"/>
          <w:szCs w:val="24"/>
          <w:lang w:eastAsia="ru-RU"/>
        </w:rPr>
        <w:t xml:space="preserve"> - 1, 2020 </w:t>
      </w:r>
      <w:proofErr w:type="spellStart"/>
      <w:r w:rsidRPr="00F97933">
        <w:rPr>
          <w:rFonts w:ascii="Times New Roman" w:eastAsia="Times New Roman" w:hAnsi="Times New Roman" w:cs="Times New Roman"/>
          <w:color w:val="212529"/>
          <w:sz w:val="24"/>
          <w:szCs w:val="24"/>
          <w:lang w:eastAsia="ru-RU"/>
        </w:rPr>
        <w:t>жылы</w:t>
      </w:r>
      <w:proofErr w:type="spellEnd"/>
      <w:r w:rsidRPr="00F97933">
        <w:rPr>
          <w:rFonts w:ascii="Times New Roman" w:eastAsia="Times New Roman" w:hAnsi="Times New Roman" w:cs="Times New Roman"/>
          <w:color w:val="212529"/>
          <w:sz w:val="24"/>
          <w:szCs w:val="24"/>
          <w:lang w:eastAsia="ru-RU"/>
        </w:rPr>
        <w:t xml:space="preserve"> - 2;</w:t>
      </w:r>
    </w:p>
    <w:p w14:paraId="6324899E" w14:textId="77777777" w:rsidR="00F97933" w:rsidRPr="00F97933" w:rsidRDefault="00F97933" w:rsidP="0007694F">
      <w:pPr>
        <w:numPr>
          <w:ilvl w:val="0"/>
          <w:numId w:val="16"/>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халықаралық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стандарттар</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бойынша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институциональдық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тәуелсіз</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ұлттық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аккредиттеуден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өткен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жоғары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оқу</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орындары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үлесін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ұлғайту</w:t>
      </w:r>
      <w:proofErr w:type="spellEnd"/>
      <w:r w:rsidRPr="00F97933">
        <w:rPr>
          <w:rFonts w:ascii="Times New Roman" w:eastAsia="Times New Roman" w:hAnsi="Times New Roman" w:cs="Times New Roman"/>
          <w:color w:val="212529"/>
          <w:sz w:val="24"/>
          <w:szCs w:val="24"/>
          <w:lang w:eastAsia="ru-RU"/>
        </w:rPr>
        <w:t xml:space="preserve">, 2015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- 50%, 2020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- 65%;</w:t>
      </w:r>
    </w:p>
    <w:p w14:paraId="0BC06112" w14:textId="77777777" w:rsidR="00F97933" w:rsidRPr="00F97933" w:rsidRDefault="00F97933" w:rsidP="0007694F">
      <w:pPr>
        <w:numPr>
          <w:ilvl w:val="0"/>
          <w:numId w:val="16"/>
        </w:numPr>
        <w:shd w:val="clear" w:color="auto" w:fill="FFFFFF"/>
        <w:spacing w:after="0" w:line="240" w:lineRule="auto"/>
        <w:ind w:left="0"/>
        <w:jc w:val="both"/>
        <w:rPr>
          <w:rFonts w:ascii="Times New Roman" w:eastAsia="Times New Roman" w:hAnsi="Times New Roman" w:cs="Times New Roman"/>
          <w:color w:val="212529"/>
          <w:sz w:val="24"/>
          <w:szCs w:val="24"/>
          <w:lang w:eastAsia="ru-RU"/>
        </w:rPr>
      </w:pPr>
      <w:proofErr w:type="spellStart"/>
      <w:r w:rsidRPr="00F97933">
        <w:rPr>
          <w:rFonts w:ascii="Times New Roman" w:eastAsia="Times New Roman" w:hAnsi="Times New Roman" w:cs="Times New Roman"/>
          <w:color w:val="212529"/>
          <w:sz w:val="24"/>
          <w:szCs w:val="24"/>
          <w:lang w:eastAsia="ru-RU"/>
        </w:rPr>
        <w:t>жастардың</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жалпы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санынан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жастар</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саясаты</w:t>
      </w:r>
      <w:proofErr w:type="spellEnd"/>
      <w:r w:rsidRPr="00F97933">
        <w:rPr>
          <w:rFonts w:ascii="Times New Roman" w:eastAsia="Times New Roman" w:hAnsi="Times New Roman" w:cs="Times New Roman"/>
          <w:color w:val="212529"/>
          <w:sz w:val="24"/>
          <w:szCs w:val="24"/>
          <w:lang w:eastAsia="ru-RU"/>
        </w:rPr>
        <w:t xml:space="preserve"> мен </w:t>
      </w:r>
      <w:proofErr w:type="spellStart"/>
      <w:r w:rsidRPr="00F97933">
        <w:rPr>
          <w:rFonts w:ascii="Times New Roman" w:eastAsia="Times New Roman" w:hAnsi="Times New Roman" w:cs="Times New Roman"/>
          <w:color w:val="212529"/>
          <w:sz w:val="24"/>
          <w:szCs w:val="24"/>
          <w:lang w:eastAsia="ru-RU"/>
        </w:rPr>
        <w:t>патриоттық</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тәрбие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саласындағы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іс-шараларды</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іске</w:t>
      </w:r>
      <w:proofErr w:type="spellEnd"/>
      <w:r w:rsidRPr="00F97933">
        <w:rPr>
          <w:rFonts w:ascii="Times New Roman" w:eastAsia="Times New Roman" w:hAnsi="Times New Roman" w:cs="Times New Roman"/>
          <w:color w:val="212529"/>
          <w:sz w:val="24"/>
          <w:szCs w:val="24"/>
          <w:lang w:eastAsia="ru-RU"/>
        </w:rPr>
        <w:t> </w:t>
      </w:r>
      <w:proofErr w:type="spellStart"/>
      <w:r w:rsidRPr="00F97933">
        <w:rPr>
          <w:rFonts w:ascii="Times New Roman" w:eastAsia="Times New Roman" w:hAnsi="Times New Roman" w:cs="Times New Roman"/>
          <w:color w:val="212529"/>
          <w:sz w:val="24"/>
          <w:szCs w:val="24"/>
          <w:lang w:eastAsia="ru-RU"/>
        </w:rPr>
        <w:t>асыруға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белсенді</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түрде</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қатысатын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жастар</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санын</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ұлғайту</w:t>
      </w:r>
      <w:proofErr w:type="spellEnd"/>
      <w:r w:rsidRPr="00F97933">
        <w:rPr>
          <w:rFonts w:ascii="Times New Roman" w:eastAsia="Times New Roman" w:hAnsi="Times New Roman" w:cs="Times New Roman"/>
          <w:color w:val="212529"/>
          <w:sz w:val="24"/>
          <w:szCs w:val="24"/>
          <w:lang w:eastAsia="ru-RU"/>
        </w:rPr>
        <w:t xml:space="preserve">, 2015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- 31</w:t>
      </w:r>
      <w:proofErr w:type="gramStart"/>
      <w:r w:rsidRPr="00F97933">
        <w:rPr>
          <w:rFonts w:ascii="Times New Roman" w:eastAsia="Times New Roman" w:hAnsi="Times New Roman" w:cs="Times New Roman"/>
          <w:color w:val="212529"/>
          <w:sz w:val="24"/>
          <w:szCs w:val="24"/>
          <w:lang w:eastAsia="ru-RU"/>
        </w:rPr>
        <w:t>%,  2020</w:t>
      </w:r>
      <w:proofErr w:type="gram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жылға</w:t>
      </w:r>
      <w:proofErr w:type="spellEnd"/>
      <w:r w:rsidRPr="00F97933">
        <w:rPr>
          <w:rFonts w:ascii="Times New Roman" w:eastAsia="Times New Roman" w:hAnsi="Times New Roman" w:cs="Times New Roman"/>
          <w:color w:val="212529"/>
          <w:sz w:val="24"/>
          <w:szCs w:val="24"/>
          <w:lang w:eastAsia="ru-RU"/>
        </w:rPr>
        <w:t xml:space="preserve"> </w:t>
      </w:r>
      <w:proofErr w:type="spellStart"/>
      <w:r w:rsidRPr="00F97933">
        <w:rPr>
          <w:rFonts w:ascii="Times New Roman" w:eastAsia="Times New Roman" w:hAnsi="Times New Roman" w:cs="Times New Roman"/>
          <w:color w:val="212529"/>
          <w:sz w:val="24"/>
          <w:szCs w:val="24"/>
          <w:lang w:eastAsia="ru-RU"/>
        </w:rPr>
        <w:t>қарай</w:t>
      </w:r>
      <w:proofErr w:type="spellEnd"/>
      <w:r w:rsidRPr="00F97933">
        <w:rPr>
          <w:rFonts w:ascii="Times New Roman" w:eastAsia="Times New Roman" w:hAnsi="Times New Roman" w:cs="Times New Roman"/>
          <w:color w:val="212529"/>
          <w:sz w:val="24"/>
          <w:szCs w:val="24"/>
          <w:lang w:eastAsia="ru-RU"/>
        </w:rPr>
        <w:t xml:space="preserve"> - 55%.</w:t>
      </w:r>
    </w:p>
    <w:p w14:paraId="760F9248" w14:textId="77777777" w:rsidR="00F97933" w:rsidRPr="0007694F" w:rsidRDefault="00F97933" w:rsidP="0007694F">
      <w:pPr>
        <w:spacing w:after="0" w:line="240" w:lineRule="auto"/>
        <w:rPr>
          <w:rFonts w:ascii="Times New Roman" w:hAnsi="Times New Roman" w:cs="Times New Roman"/>
          <w:b/>
          <w:bCs/>
          <w:sz w:val="24"/>
          <w:szCs w:val="24"/>
        </w:rPr>
      </w:pPr>
    </w:p>
    <w:p w14:paraId="17D5F528" w14:textId="77777777" w:rsidR="00F97933" w:rsidRPr="0007694F" w:rsidRDefault="00F97933" w:rsidP="0007694F">
      <w:pPr>
        <w:spacing w:after="0" w:line="240" w:lineRule="auto"/>
        <w:rPr>
          <w:rFonts w:ascii="Times New Roman" w:hAnsi="Times New Roman" w:cs="Times New Roman"/>
          <w:b/>
          <w:bCs/>
          <w:sz w:val="24"/>
          <w:szCs w:val="24"/>
          <w:lang w:val="kk-KZ"/>
        </w:rPr>
      </w:pPr>
    </w:p>
    <w:p w14:paraId="319D68D2" w14:textId="77777777" w:rsidR="00F97933" w:rsidRPr="0007694F" w:rsidRDefault="00F97933" w:rsidP="0007694F">
      <w:pPr>
        <w:spacing w:after="0" w:line="240" w:lineRule="auto"/>
        <w:rPr>
          <w:rFonts w:ascii="Times New Roman" w:hAnsi="Times New Roman" w:cs="Times New Roman"/>
          <w:b/>
          <w:bCs/>
          <w:sz w:val="24"/>
          <w:szCs w:val="24"/>
          <w:lang w:val="kk-KZ"/>
        </w:rPr>
      </w:pPr>
    </w:p>
    <w:p w14:paraId="4C638773" w14:textId="77777777" w:rsidR="00F97933" w:rsidRPr="0007694F" w:rsidRDefault="00F97933" w:rsidP="0007694F">
      <w:pPr>
        <w:spacing w:after="0" w:line="240" w:lineRule="auto"/>
        <w:rPr>
          <w:rFonts w:ascii="Times New Roman" w:hAnsi="Times New Roman" w:cs="Times New Roman"/>
          <w:b/>
          <w:bCs/>
          <w:sz w:val="24"/>
          <w:szCs w:val="24"/>
          <w:lang w:val="kk-KZ"/>
        </w:rPr>
      </w:pPr>
    </w:p>
    <w:p w14:paraId="39D3309A" w14:textId="7ECAFD47" w:rsidR="00D91AA8" w:rsidRPr="0007694F" w:rsidRDefault="00D91AA8" w:rsidP="0007694F">
      <w:pPr>
        <w:spacing w:after="0" w:line="240" w:lineRule="auto"/>
        <w:rPr>
          <w:rFonts w:ascii="Times New Roman" w:hAnsi="Times New Roman" w:cs="Times New Roman"/>
          <w:b/>
          <w:bCs/>
          <w:sz w:val="24"/>
          <w:szCs w:val="24"/>
          <w:lang w:val="kk-KZ"/>
        </w:rPr>
      </w:pPr>
      <w:r w:rsidRPr="0007694F">
        <w:rPr>
          <w:rFonts w:ascii="Times New Roman" w:hAnsi="Times New Roman" w:cs="Times New Roman"/>
          <w:b/>
          <w:bCs/>
          <w:sz w:val="24"/>
          <w:szCs w:val="24"/>
          <w:lang w:val="kk-KZ"/>
        </w:rPr>
        <w:t>Материалды игеруді бақылау сұрақтары:</w:t>
      </w:r>
    </w:p>
    <w:p w14:paraId="75FC6619" w14:textId="77777777" w:rsidR="00D91AA8" w:rsidRPr="0007694F" w:rsidRDefault="00D91AA8" w:rsidP="0007694F">
      <w:pPr>
        <w:pStyle w:val="a3"/>
        <w:numPr>
          <w:ilvl w:val="1"/>
          <w:numId w:val="2"/>
        </w:numPr>
        <w:spacing w:after="0" w:line="240" w:lineRule="auto"/>
        <w:ind w:left="0"/>
        <w:rPr>
          <w:rFonts w:ascii="Times New Roman" w:hAnsi="Times New Roman" w:cs="Times New Roman"/>
          <w:sz w:val="24"/>
          <w:szCs w:val="24"/>
          <w:lang w:val="kk-KZ"/>
        </w:rPr>
      </w:pPr>
      <w:r w:rsidRPr="0007694F">
        <w:rPr>
          <w:rFonts w:ascii="Times New Roman" w:hAnsi="Times New Roman" w:cs="Times New Roman"/>
          <w:sz w:val="24"/>
          <w:szCs w:val="24"/>
          <w:lang w:val="kk-KZ"/>
        </w:rPr>
        <w:t>Стратегиялық талдаудың мақсаттары</w:t>
      </w:r>
    </w:p>
    <w:p w14:paraId="6EE5CB55" w14:textId="77777777" w:rsidR="00D91AA8" w:rsidRPr="0007694F" w:rsidRDefault="00D91AA8" w:rsidP="0007694F">
      <w:pPr>
        <w:pStyle w:val="a3"/>
        <w:numPr>
          <w:ilvl w:val="1"/>
          <w:numId w:val="2"/>
        </w:numPr>
        <w:spacing w:after="0" w:line="240" w:lineRule="auto"/>
        <w:ind w:left="0"/>
        <w:rPr>
          <w:rFonts w:ascii="Times New Roman" w:hAnsi="Times New Roman" w:cs="Times New Roman"/>
          <w:sz w:val="24"/>
          <w:szCs w:val="24"/>
          <w:lang w:val="kk-KZ"/>
        </w:rPr>
      </w:pPr>
      <w:r w:rsidRPr="0007694F">
        <w:rPr>
          <w:rFonts w:ascii="Times New Roman" w:hAnsi="Times New Roman" w:cs="Times New Roman"/>
          <w:sz w:val="24"/>
          <w:szCs w:val="24"/>
          <w:lang w:val="kk-KZ"/>
        </w:rPr>
        <w:t>Стратегиялық талдаудың ерекшеліктері</w:t>
      </w:r>
    </w:p>
    <w:p w14:paraId="00B67EA2" w14:textId="77777777" w:rsidR="00D91AA8" w:rsidRPr="0007694F" w:rsidRDefault="00D91AA8" w:rsidP="0007694F">
      <w:pPr>
        <w:pStyle w:val="a3"/>
        <w:numPr>
          <w:ilvl w:val="1"/>
          <w:numId w:val="2"/>
        </w:numPr>
        <w:shd w:val="clear" w:color="auto" w:fill="FFFFFF"/>
        <w:spacing w:after="0" w:line="240" w:lineRule="auto"/>
        <w:ind w:left="0"/>
        <w:jc w:val="both"/>
        <w:outlineLvl w:val="3"/>
        <w:rPr>
          <w:rFonts w:ascii="Times New Roman" w:eastAsia="Times New Roman" w:hAnsi="Times New Roman" w:cs="Times New Roman"/>
          <w:color w:val="000000"/>
          <w:sz w:val="24"/>
          <w:szCs w:val="24"/>
        </w:rPr>
      </w:pPr>
      <w:r w:rsidRPr="0007694F">
        <w:rPr>
          <w:rFonts w:ascii="Times New Roman" w:eastAsia="Times New Roman" w:hAnsi="Times New Roman" w:cs="Times New Roman"/>
          <w:color w:val="000000"/>
          <w:sz w:val="24"/>
          <w:szCs w:val="24"/>
        </w:rPr>
        <w:t>Корпоративтік басқару пайдасы</w:t>
      </w:r>
    </w:p>
    <w:p w14:paraId="7424BEFA" w14:textId="77777777" w:rsidR="00D91AA8" w:rsidRPr="0007694F" w:rsidRDefault="00D91AA8" w:rsidP="0007694F">
      <w:pPr>
        <w:pStyle w:val="a3"/>
        <w:numPr>
          <w:ilvl w:val="1"/>
          <w:numId w:val="2"/>
        </w:numPr>
        <w:spacing w:after="0" w:line="240" w:lineRule="auto"/>
        <w:ind w:left="0"/>
        <w:rPr>
          <w:rFonts w:ascii="Times New Roman" w:hAnsi="Times New Roman" w:cs="Times New Roman"/>
          <w:sz w:val="24"/>
          <w:szCs w:val="24"/>
          <w:lang w:val="kk-KZ"/>
        </w:rPr>
      </w:pPr>
      <w:r w:rsidRPr="0007694F">
        <w:rPr>
          <w:rFonts w:ascii="Times New Roman" w:hAnsi="Times New Roman" w:cs="Times New Roman"/>
          <w:sz w:val="24"/>
          <w:szCs w:val="24"/>
          <w:lang w:val="kk-KZ"/>
        </w:rPr>
        <w:t>Талдау обьектілер</w:t>
      </w:r>
    </w:p>
    <w:p w14:paraId="40BF6A84" w14:textId="77777777" w:rsidR="00D91AA8" w:rsidRPr="0007694F" w:rsidRDefault="00D91AA8" w:rsidP="0007694F">
      <w:pPr>
        <w:pStyle w:val="a3"/>
        <w:numPr>
          <w:ilvl w:val="1"/>
          <w:numId w:val="2"/>
        </w:numPr>
        <w:spacing w:after="0" w:line="240" w:lineRule="auto"/>
        <w:ind w:left="0"/>
        <w:rPr>
          <w:rFonts w:ascii="Times New Roman" w:hAnsi="Times New Roman" w:cs="Times New Roman"/>
          <w:sz w:val="24"/>
          <w:szCs w:val="24"/>
          <w:lang w:val="kk-KZ"/>
        </w:rPr>
      </w:pPr>
      <w:r w:rsidRPr="0007694F">
        <w:rPr>
          <w:rFonts w:ascii="Times New Roman" w:hAnsi="Times New Roman" w:cs="Times New Roman"/>
          <w:sz w:val="24"/>
          <w:szCs w:val="24"/>
          <w:lang w:val="kk-KZ"/>
        </w:rPr>
        <w:t>Талдау нәтижелері нені білдіреді</w:t>
      </w:r>
    </w:p>
    <w:p w14:paraId="0B0FC962" w14:textId="4519F506" w:rsidR="00737CEB" w:rsidRDefault="00737CEB" w:rsidP="0007694F">
      <w:pPr>
        <w:spacing w:after="0" w:line="240" w:lineRule="auto"/>
        <w:rPr>
          <w:rFonts w:ascii="Times New Roman" w:hAnsi="Times New Roman" w:cs="Times New Roman"/>
          <w:b/>
          <w:bCs/>
          <w:sz w:val="24"/>
          <w:szCs w:val="24"/>
          <w:lang w:val="kk-KZ"/>
        </w:rPr>
      </w:pPr>
      <w:r w:rsidRPr="0007694F">
        <w:rPr>
          <w:rFonts w:ascii="Times New Roman" w:hAnsi="Times New Roman" w:cs="Times New Roman"/>
          <w:b/>
          <w:bCs/>
          <w:sz w:val="24"/>
          <w:szCs w:val="24"/>
          <w:lang w:val="kk-KZ"/>
        </w:rPr>
        <w:t>Ұсынылатын әдебиеттер тізімі:</w:t>
      </w:r>
    </w:p>
    <w:p w14:paraId="0FD9B3E9" w14:textId="2DD7A51F" w:rsidR="000A4670" w:rsidRDefault="000A4670" w:rsidP="000A4670">
      <w:pPr>
        <w:rPr>
          <w:rFonts w:ascii="Times New Roman" w:hAnsi="Times New Roman" w:cs="Times New Roman"/>
          <w:b/>
          <w:bCs/>
          <w:sz w:val="24"/>
          <w:szCs w:val="24"/>
          <w:lang w:val="kk-KZ"/>
        </w:rPr>
      </w:pPr>
    </w:p>
    <w:p w14:paraId="562E1536" w14:textId="77777777" w:rsidR="000A4670" w:rsidRPr="000A4670" w:rsidRDefault="000A4670" w:rsidP="000A4670">
      <w:pPr>
        <w:rPr>
          <w:rFonts w:ascii="Times New Roman" w:hAnsi="Times New Roman" w:cs="Times New Roman"/>
          <w:b/>
          <w:bCs/>
          <w:sz w:val="24"/>
          <w:szCs w:val="24"/>
          <w:lang w:val="kk-KZ"/>
        </w:rPr>
      </w:pPr>
      <w:r w:rsidRPr="000A4670">
        <w:rPr>
          <w:rFonts w:ascii="Times New Roman" w:hAnsi="Times New Roman" w:cs="Times New Roman"/>
          <w:b/>
          <w:bCs/>
          <w:sz w:val="24"/>
          <w:szCs w:val="24"/>
          <w:lang w:val="kk-KZ"/>
        </w:rPr>
        <w:t>Ұсынылатын әдебиеттер тізімі:</w:t>
      </w:r>
    </w:p>
    <w:p w14:paraId="40F0AD35" w14:textId="77777777" w:rsidR="000A4670" w:rsidRPr="000A4670" w:rsidRDefault="000A4670" w:rsidP="000A4670">
      <w:pPr>
        <w:spacing w:after="0" w:line="240" w:lineRule="auto"/>
        <w:contextualSpacing/>
        <w:rPr>
          <w:rFonts w:ascii="Times New Roman" w:hAnsi="Times New Roman" w:cs="Times New Roman"/>
          <w:color w:val="000000" w:themeColor="text1"/>
          <w:sz w:val="20"/>
          <w:szCs w:val="20"/>
          <w:lang w:val="kk-KZ"/>
        </w:rPr>
      </w:pPr>
      <w:r w:rsidRPr="000A4670">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6C319601" w14:textId="77777777" w:rsidR="000A4670" w:rsidRPr="000A4670" w:rsidRDefault="000A4670" w:rsidP="000A4670">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0A4670">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455496B4"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3.</w:t>
      </w:r>
      <w:r w:rsidRPr="000A4670">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926586C"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4.</w:t>
      </w:r>
      <w:r w:rsidRPr="000A4670">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F1B09B1"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B4F98B4"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77A1FD37" w14:textId="77777777" w:rsidR="000A4670" w:rsidRPr="000A4670" w:rsidRDefault="000A4670" w:rsidP="000A4670">
      <w:pPr>
        <w:spacing w:after="0" w:line="240" w:lineRule="auto"/>
        <w:rPr>
          <w:rFonts w:ascii="Times New Roman" w:hAnsi="Times New Roman" w:cs="Times New Roman"/>
          <w:sz w:val="20"/>
          <w:szCs w:val="20"/>
          <w:lang w:val="kk-KZ"/>
        </w:rPr>
      </w:pPr>
      <w:r w:rsidRPr="000A4670">
        <w:rPr>
          <w:rFonts w:ascii="Times New Roman" w:hAnsi="Times New Roman" w:cs="Times New Roman"/>
          <w:sz w:val="20"/>
          <w:szCs w:val="20"/>
          <w:lang w:val="kk-KZ"/>
        </w:rPr>
        <w:t>7. Казакова Н.А. Современный стратегический анализ -М.: Юрайт, 2021-469 с.</w:t>
      </w:r>
    </w:p>
    <w:p w14:paraId="1C7C204B" w14:textId="77777777" w:rsidR="000A4670" w:rsidRPr="000A4670" w:rsidRDefault="000A4670" w:rsidP="000A4670">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A4670">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60EF93B8" w14:textId="77777777" w:rsidR="000A4670" w:rsidRPr="000A4670" w:rsidRDefault="000A4670" w:rsidP="000A4670">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A4670">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6202D5B4"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21CD4EC2"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5C531F53"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7BE58B7D"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30254088"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202980A4" w14:textId="77777777" w:rsidR="000A4670" w:rsidRPr="000A4670" w:rsidRDefault="000A4670" w:rsidP="000A4670">
      <w:pPr>
        <w:spacing w:after="0" w:line="240" w:lineRule="auto"/>
        <w:rPr>
          <w:rFonts w:ascii="Times New Roman" w:eastAsia="Times New Roman" w:hAnsi="Times New Roman" w:cs="Times New Roman"/>
          <w:bCs/>
          <w:sz w:val="20"/>
          <w:szCs w:val="20"/>
          <w:lang w:val="kk-KZ"/>
        </w:rPr>
      </w:pPr>
      <w:r w:rsidRPr="000A4670">
        <w:rPr>
          <w:rFonts w:ascii="Times New Roman" w:eastAsia="Calibri" w:hAnsi="Times New Roman" w:cs="Times New Roman"/>
          <w:bCs/>
          <w:color w:val="000000" w:themeColor="text1"/>
          <w:sz w:val="20"/>
          <w:szCs w:val="20"/>
          <w:lang w:val="kk-KZ"/>
        </w:rPr>
        <w:t xml:space="preserve">15. </w:t>
      </w:r>
      <w:r w:rsidRPr="000A4670">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7338E83F"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69329C77"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5A96A81"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F67B891" w14:textId="77777777" w:rsidR="000A4670" w:rsidRPr="000A4670" w:rsidRDefault="000A4670" w:rsidP="000A4670">
      <w:pPr>
        <w:tabs>
          <w:tab w:val="left" w:pos="39"/>
        </w:tabs>
        <w:spacing w:after="0" w:line="240" w:lineRule="auto"/>
        <w:jc w:val="both"/>
        <w:rPr>
          <w:rFonts w:ascii="Times New Roman" w:eastAsia="Times New Roman" w:hAnsi="Times New Roman" w:cs="Times New Roman"/>
          <w:b/>
          <w:bCs/>
          <w:sz w:val="20"/>
          <w:szCs w:val="20"/>
          <w:lang w:val="kk-KZ"/>
        </w:rPr>
      </w:pPr>
      <w:r w:rsidRPr="000A4670">
        <w:rPr>
          <w:rFonts w:ascii="Times New Roman" w:eastAsia="Times New Roman" w:hAnsi="Times New Roman" w:cs="Times New Roman"/>
          <w:b/>
          <w:bCs/>
          <w:sz w:val="20"/>
          <w:szCs w:val="20"/>
          <w:lang w:val="kk-KZ"/>
        </w:rPr>
        <w:t>Қосымша әдебиеттер:</w:t>
      </w:r>
    </w:p>
    <w:p w14:paraId="29208D7C" w14:textId="77777777" w:rsidR="000A4670" w:rsidRPr="000A4670" w:rsidRDefault="000A4670" w:rsidP="000A4670">
      <w:pPr>
        <w:numPr>
          <w:ilvl w:val="0"/>
          <w:numId w:val="11"/>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60E09CB8" w14:textId="77777777" w:rsidR="000A4670" w:rsidRPr="000A4670" w:rsidRDefault="000A4670" w:rsidP="000A4670">
      <w:pPr>
        <w:numPr>
          <w:ilvl w:val="0"/>
          <w:numId w:val="11"/>
        </w:numPr>
        <w:spacing w:after="0" w:line="240" w:lineRule="auto"/>
        <w:ind w:firstLine="360"/>
        <w:contextualSpacing/>
        <w:jc w:val="both"/>
        <w:rPr>
          <w:rFonts w:ascii="Times New Roman" w:eastAsia="Times New Roman" w:hAnsi="Times New Roman" w:cs="Times New Roman"/>
          <w:sz w:val="20"/>
          <w:szCs w:val="20"/>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23E93469" w14:textId="77777777" w:rsidR="000A4670" w:rsidRPr="000A4670" w:rsidRDefault="000A4670" w:rsidP="000A4670">
      <w:pPr>
        <w:numPr>
          <w:ilvl w:val="0"/>
          <w:numId w:val="11"/>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448C5365" w14:textId="77777777" w:rsidR="000A4670" w:rsidRPr="000A4670" w:rsidRDefault="000A4670" w:rsidP="000A4670">
      <w:pPr>
        <w:numPr>
          <w:ilvl w:val="0"/>
          <w:numId w:val="11"/>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0A4670">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56682CD2" w14:textId="77777777" w:rsidR="000A4670" w:rsidRPr="000A4670" w:rsidRDefault="000A4670" w:rsidP="000A4670">
      <w:pPr>
        <w:numPr>
          <w:ilvl w:val="0"/>
          <w:numId w:val="11"/>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758C5A0A" w14:textId="77777777" w:rsidR="000A4670" w:rsidRPr="000A4670" w:rsidRDefault="000A4670" w:rsidP="000A4670">
      <w:pPr>
        <w:numPr>
          <w:ilvl w:val="0"/>
          <w:numId w:val="11"/>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4672519" w14:textId="77777777" w:rsidR="000A4670" w:rsidRPr="000A4670" w:rsidRDefault="000A4670" w:rsidP="000A4670">
      <w:pPr>
        <w:numPr>
          <w:ilvl w:val="0"/>
          <w:numId w:val="11"/>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0A4670">
        <w:rPr>
          <w:rFonts w:ascii="Times New Roman" w:hAnsi="Times New Roman" w:cs="Times New Roman"/>
          <w:sz w:val="20"/>
          <w:szCs w:val="20"/>
        </w:rPr>
        <w:commentReference w:id="0"/>
      </w:r>
    </w:p>
    <w:p w14:paraId="2407067A" w14:textId="77777777" w:rsidR="000A4670" w:rsidRPr="000A4670" w:rsidRDefault="000A4670" w:rsidP="000A4670">
      <w:pPr>
        <w:numPr>
          <w:ilvl w:val="0"/>
          <w:numId w:val="11"/>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0A4670">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3C903A5B" w14:textId="77777777" w:rsidR="000A4670" w:rsidRPr="000A4670" w:rsidRDefault="000A4670" w:rsidP="000A4670">
      <w:pPr>
        <w:spacing w:after="0" w:line="240" w:lineRule="auto"/>
        <w:rPr>
          <w:rFonts w:ascii="Times New Roman" w:hAnsi="Times New Roman" w:cs="Times New Roman"/>
          <w:sz w:val="20"/>
          <w:szCs w:val="20"/>
          <w:lang w:val="kk-KZ"/>
        </w:rPr>
      </w:pPr>
      <w:r w:rsidRPr="000A4670">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041B8C34"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lastRenderedPageBreak/>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2FDE63E2"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01AAA966"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0B316ECC" w14:textId="77777777" w:rsidR="000A4670" w:rsidRPr="000A4670" w:rsidRDefault="000A4670" w:rsidP="000A46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A4670">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2743932" w14:textId="77777777" w:rsidR="000A4670" w:rsidRPr="000A4670" w:rsidRDefault="000A4670" w:rsidP="000A4670">
      <w:pPr>
        <w:spacing w:after="0" w:line="240" w:lineRule="auto"/>
        <w:rPr>
          <w:rFonts w:ascii="Times New Roman" w:eastAsia="Times New Roman" w:hAnsi="Times New Roman" w:cs="Times New Roman"/>
          <w:bCs/>
          <w:sz w:val="20"/>
          <w:szCs w:val="20"/>
          <w:lang w:val="kk-KZ"/>
        </w:rPr>
      </w:pPr>
    </w:p>
    <w:p w14:paraId="3FC2D64C" w14:textId="77777777" w:rsidR="000A4670" w:rsidRPr="000A4670" w:rsidRDefault="000A4670" w:rsidP="000A4670">
      <w:pPr>
        <w:spacing w:after="0" w:line="240" w:lineRule="auto"/>
        <w:rPr>
          <w:rFonts w:ascii="Times New Roman" w:eastAsia="Times New Roman" w:hAnsi="Times New Roman" w:cs="Times New Roman"/>
          <w:bCs/>
          <w:sz w:val="20"/>
          <w:szCs w:val="20"/>
          <w:lang w:val="kk-KZ"/>
        </w:rPr>
      </w:pPr>
    </w:p>
    <w:p w14:paraId="30A3F376" w14:textId="77777777" w:rsidR="000A4670" w:rsidRPr="000A4670" w:rsidRDefault="000A4670" w:rsidP="000A4670">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0A4670">
        <w:rPr>
          <w:rFonts w:ascii="Times New Roman" w:eastAsia="Times New Roman" w:hAnsi="Times New Roman" w:cs="Times New Roman"/>
          <w:color w:val="000000" w:themeColor="text1"/>
          <w:kern w:val="36"/>
          <w:sz w:val="20"/>
          <w:szCs w:val="20"/>
          <w:lang w:val="kk-KZ"/>
        </w:rPr>
        <w:t>Ғаламтор ресурстары:</w:t>
      </w:r>
    </w:p>
    <w:p w14:paraId="1CBFD541" w14:textId="77777777" w:rsidR="000A4670" w:rsidRPr="000A4670" w:rsidRDefault="000A4670" w:rsidP="000A4670">
      <w:pPr>
        <w:spacing w:after="0" w:line="240" w:lineRule="auto"/>
        <w:ind w:firstLine="2"/>
        <w:rPr>
          <w:rFonts w:ascii="Times New Roman" w:eastAsia="Times New Roman" w:hAnsi="Times New Roman" w:cs="Times New Roman"/>
          <w:color w:val="000000" w:themeColor="text1"/>
          <w:kern w:val="36"/>
          <w:sz w:val="20"/>
          <w:szCs w:val="20"/>
          <w:lang w:val="kk-KZ"/>
        </w:rPr>
      </w:pPr>
      <w:r w:rsidRPr="000A4670">
        <w:rPr>
          <w:rFonts w:ascii="Times New Roman" w:eastAsia="Times New Roman" w:hAnsi="Times New Roman" w:cs="Times New Roman"/>
          <w:color w:val="000000" w:themeColor="text1"/>
          <w:kern w:val="36"/>
          <w:sz w:val="20"/>
          <w:szCs w:val="20"/>
          <w:lang w:val="kk-KZ"/>
        </w:rPr>
        <w:t>1.</w:t>
      </w:r>
      <w:r w:rsidRPr="000A4670">
        <w:rPr>
          <w:sz w:val="21"/>
          <w:szCs w:val="21"/>
        </w:rPr>
        <w:t xml:space="preserve"> </w:t>
      </w:r>
      <w:r w:rsidRPr="000A4670">
        <w:rPr>
          <w:rFonts w:ascii="Times New Roman" w:eastAsia="Times New Roman" w:hAnsi="Times New Roman" w:cs="Times New Roman"/>
          <w:color w:val="000000" w:themeColor="text1"/>
          <w:kern w:val="36"/>
          <w:sz w:val="20"/>
          <w:szCs w:val="20"/>
          <w:lang w:val="kk-KZ"/>
        </w:rPr>
        <w:t>https://www.kaznu.kz </w:t>
      </w:r>
    </w:p>
    <w:p w14:paraId="0664DADC" w14:textId="77777777" w:rsidR="000A4670" w:rsidRPr="000A4670" w:rsidRDefault="000A4670" w:rsidP="000A4670">
      <w:pPr>
        <w:spacing w:after="0" w:line="240" w:lineRule="auto"/>
        <w:ind w:firstLine="2"/>
        <w:rPr>
          <w:rFonts w:ascii="Times New Roman" w:eastAsia="Times New Roman" w:hAnsi="Times New Roman" w:cs="Times New Roman"/>
          <w:color w:val="000000" w:themeColor="text1"/>
          <w:kern w:val="36"/>
          <w:sz w:val="20"/>
          <w:szCs w:val="20"/>
          <w:lang w:val="kk-KZ"/>
        </w:rPr>
      </w:pPr>
      <w:r w:rsidRPr="000A4670">
        <w:rPr>
          <w:rFonts w:ascii="Times New Roman" w:eastAsia="Times New Roman" w:hAnsi="Times New Roman" w:cs="Times New Roman"/>
          <w:color w:val="000000" w:themeColor="text1"/>
          <w:kern w:val="36"/>
          <w:sz w:val="20"/>
          <w:szCs w:val="20"/>
          <w:lang w:val="kk-KZ"/>
        </w:rPr>
        <w:t>2. https://adilet.zan.kz › kaz</w:t>
      </w:r>
    </w:p>
    <w:p w14:paraId="44E667EF" w14:textId="77777777" w:rsidR="000A4670" w:rsidRPr="000A4670" w:rsidRDefault="000A4670" w:rsidP="000A4670">
      <w:pPr>
        <w:rPr>
          <w:rFonts w:ascii="Times New Roman" w:hAnsi="Times New Roman" w:cs="Times New Roman"/>
          <w:sz w:val="24"/>
          <w:szCs w:val="24"/>
          <w:lang w:val="kk-KZ"/>
        </w:rPr>
      </w:pPr>
    </w:p>
    <w:sectPr w:rsidR="000A4670" w:rsidRPr="000A467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662CDEE5" w14:textId="77777777" w:rsidR="000A4670" w:rsidRDefault="000A4670" w:rsidP="000A4670">
      <w:pPr>
        <w:pStyle w:val="a7"/>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CDE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CDEE5"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702450"/>
    <w:multiLevelType w:val="multilevel"/>
    <w:tmpl w:val="F62C8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10428"/>
    <w:multiLevelType w:val="multilevel"/>
    <w:tmpl w:val="348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D710B"/>
    <w:multiLevelType w:val="multilevel"/>
    <w:tmpl w:val="0E1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92AA7"/>
    <w:multiLevelType w:val="multilevel"/>
    <w:tmpl w:val="EE32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A6822"/>
    <w:multiLevelType w:val="multilevel"/>
    <w:tmpl w:val="59E4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F5C8B"/>
    <w:multiLevelType w:val="multilevel"/>
    <w:tmpl w:val="0F5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4C9274C"/>
    <w:multiLevelType w:val="multilevel"/>
    <w:tmpl w:val="99140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84303"/>
    <w:multiLevelType w:val="hybridMultilevel"/>
    <w:tmpl w:val="47E4526E"/>
    <w:lvl w:ilvl="0" w:tplc="4F6EA1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0F12FF"/>
    <w:multiLevelType w:val="multilevel"/>
    <w:tmpl w:val="FA5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D19A5"/>
    <w:multiLevelType w:val="multilevel"/>
    <w:tmpl w:val="1C1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4B635AD"/>
    <w:multiLevelType w:val="hybridMultilevel"/>
    <w:tmpl w:val="317A9D14"/>
    <w:lvl w:ilvl="0" w:tplc="8B1C427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7CE70221"/>
    <w:multiLevelType w:val="multilevel"/>
    <w:tmpl w:val="98A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233648">
    <w:abstractNumId w:val="13"/>
  </w:num>
  <w:num w:numId="2" w16cid:durableId="1278634019">
    <w:abstractNumId w:val="6"/>
  </w:num>
  <w:num w:numId="3" w16cid:durableId="777139978">
    <w:abstractNumId w:val="1"/>
  </w:num>
  <w:num w:numId="4" w16cid:durableId="239220975">
    <w:abstractNumId w:val="4"/>
    <w:lvlOverride w:ilvl="0">
      <w:startOverride w:val="1"/>
    </w:lvlOverride>
  </w:num>
  <w:num w:numId="5" w16cid:durableId="978680739">
    <w:abstractNumId w:val="2"/>
  </w:num>
  <w:num w:numId="6" w16cid:durableId="669413243">
    <w:abstractNumId w:val="11"/>
  </w:num>
  <w:num w:numId="7" w16cid:durableId="823933149">
    <w:abstractNumId w:val="8"/>
    <w:lvlOverride w:ilvl="0">
      <w:startOverride w:val="2"/>
    </w:lvlOverride>
  </w:num>
  <w:num w:numId="8" w16cid:durableId="197745361">
    <w:abstractNumId w:val="10"/>
  </w:num>
  <w:num w:numId="9" w16cid:durableId="1159267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5463795">
    <w:abstractNumId w:val="12"/>
  </w:num>
  <w:num w:numId="11" w16cid:durableId="181929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106376">
    <w:abstractNumId w:val="12"/>
  </w:num>
  <w:num w:numId="13" w16cid:durableId="1330937810">
    <w:abstractNumId w:val="9"/>
  </w:num>
  <w:num w:numId="14" w16cid:durableId="211112295">
    <w:abstractNumId w:val="3"/>
  </w:num>
  <w:num w:numId="15" w16cid:durableId="27340202">
    <w:abstractNumId w:val="5"/>
  </w:num>
  <w:num w:numId="16" w16cid:durableId="17839127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07"/>
    <w:rsid w:val="0007694F"/>
    <w:rsid w:val="000A4670"/>
    <w:rsid w:val="000B639E"/>
    <w:rsid w:val="002C28FE"/>
    <w:rsid w:val="002F7B6E"/>
    <w:rsid w:val="005B447B"/>
    <w:rsid w:val="00737CEB"/>
    <w:rsid w:val="007C7507"/>
    <w:rsid w:val="00D91AA8"/>
    <w:rsid w:val="00F9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B3B"/>
  <w15:chartTrackingRefBased/>
  <w15:docId w15:val="{00BED4B1-498F-4209-9B6D-61D4BCF1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A8"/>
  </w:style>
  <w:style w:type="paragraph" w:styleId="2">
    <w:name w:val="heading 2"/>
    <w:basedOn w:val="a"/>
    <w:next w:val="a"/>
    <w:link w:val="20"/>
    <w:uiPriority w:val="9"/>
    <w:semiHidden/>
    <w:unhideWhenUsed/>
    <w:qFormat/>
    <w:rsid w:val="000B639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D91AA8"/>
    <w:pPr>
      <w:ind w:left="720"/>
      <w:contextualSpacing/>
    </w:pPr>
  </w:style>
  <w:style w:type="paragraph" w:styleId="a5">
    <w:name w:val="Normal (Web)"/>
    <w:basedOn w:val="a"/>
    <w:uiPriority w:val="99"/>
    <w:unhideWhenUsed/>
    <w:rsid w:val="00D91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B639E"/>
    <w:rPr>
      <w:rFonts w:asciiTheme="majorHAnsi" w:eastAsiaTheme="majorEastAsia" w:hAnsiTheme="majorHAnsi" w:cstheme="majorBidi"/>
      <w:b/>
      <w:bCs/>
      <w:color w:val="4472C4" w:themeColor="accent1"/>
      <w:sz w:val="26"/>
      <w:szCs w:val="26"/>
      <w:lang w:val="ru-RU"/>
    </w:rPr>
  </w:style>
  <w:style w:type="character" w:styleId="a6">
    <w:name w:val="Hyperlink"/>
    <w:basedOn w:val="a0"/>
    <w:uiPriority w:val="99"/>
    <w:semiHidden/>
    <w:unhideWhenUsed/>
    <w:rsid w:val="000B639E"/>
    <w:rPr>
      <w:color w:val="0000FF"/>
      <w:u w:val="single"/>
    </w:rPr>
  </w:style>
  <w:style w:type="paragraph" w:styleId="a7">
    <w:name w:val="annotation text"/>
    <w:basedOn w:val="a"/>
    <w:link w:val="a8"/>
    <w:uiPriority w:val="99"/>
    <w:semiHidden/>
    <w:unhideWhenUsed/>
    <w:rsid w:val="000B639E"/>
    <w:pPr>
      <w:spacing w:after="0" w:line="240" w:lineRule="auto"/>
    </w:pPr>
    <w:rPr>
      <w:sz w:val="20"/>
      <w:szCs w:val="20"/>
    </w:rPr>
  </w:style>
  <w:style w:type="character" w:customStyle="1" w:styleId="a8">
    <w:name w:val="Текст примечания Знак"/>
    <w:basedOn w:val="a0"/>
    <w:link w:val="a7"/>
    <w:uiPriority w:val="99"/>
    <w:semiHidden/>
    <w:rsid w:val="000B639E"/>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B639E"/>
  </w:style>
  <w:style w:type="character" w:styleId="a9">
    <w:name w:val="annotation reference"/>
    <w:basedOn w:val="a0"/>
    <w:uiPriority w:val="99"/>
    <w:semiHidden/>
    <w:unhideWhenUsed/>
    <w:rsid w:val="000B639E"/>
    <w:rPr>
      <w:sz w:val="16"/>
      <w:szCs w:val="16"/>
    </w:rPr>
  </w:style>
  <w:style w:type="character" w:styleId="aa">
    <w:name w:val="Strong"/>
    <w:basedOn w:val="a0"/>
    <w:uiPriority w:val="22"/>
    <w:qFormat/>
    <w:rsid w:val="000B639E"/>
    <w:rPr>
      <w:b/>
      <w:bCs/>
    </w:rPr>
  </w:style>
  <w:style w:type="character" w:styleId="ab">
    <w:name w:val="Emphasis"/>
    <w:basedOn w:val="a0"/>
    <w:uiPriority w:val="20"/>
    <w:qFormat/>
    <w:rsid w:val="00F97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7649">
      <w:bodyDiv w:val="1"/>
      <w:marLeft w:val="0"/>
      <w:marRight w:val="0"/>
      <w:marTop w:val="0"/>
      <w:marBottom w:val="0"/>
      <w:divBdr>
        <w:top w:val="none" w:sz="0" w:space="0" w:color="auto"/>
        <w:left w:val="none" w:sz="0" w:space="0" w:color="auto"/>
        <w:bottom w:val="none" w:sz="0" w:space="0" w:color="auto"/>
        <w:right w:val="none" w:sz="0" w:space="0" w:color="auto"/>
      </w:divBdr>
    </w:div>
    <w:div w:id="236479155">
      <w:bodyDiv w:val="1"/>
      <w:marLeft w:val="0"/>
      <w:marRight w:val="0"/>
      <w:marTop w:val="0"/>
      <w:marBottom w:val="0"/>
      <w:divBdr>
        <w:top w:val="none" w:sz="0" w:space="0" w:color="auto"/>
        <w:left w:val="none" w:sz="0" w:space="0" w:color="auto"/>
        <w:bottom w:val="none" w:sz="0" w:space="0" w:color="auto"/>
        <w:right w:val="none" w:sz="0" w:space="0" w:color="auto"/>
      </w:divBdr>
    </w:div>
    <w:div w:id="331950971">
      <w:bodyDiv w:val="1"/>
      <w:marLeft w:val="0"/>
      <w:marRight w:val="0"/>
      <w:marTop w:val="0"/>
      <w:marBottom w:val="0"/>
      <w:divBdr>
        <w:top w:val="none" w:sz="0" w:space="0" w:color="auto"/>
        <w:left w:val="none" w:sz="0" w:space="0" w:color="auto"/>
        <w:bottom w:val="none" w:sz="0" w:space="0" w:color="auto"/>
        <w:right w:val="none" w:sz="0" w:space="0" w:color="auto"/>
      </w:divBdr>
    </w:div>
    <w:div w:id="453333235">
      <w:bodyDiv w:val="1"/>
      <w:marLeft w:val="0"/>
      <w:marRight w:val="0"/>
      <w:marTop w:val="0"/>
      <w:marBottom w:val="0"/>
      <w:divBdr>
        <w:top w:val="none" w:sz="0" w:space="0" w:color="auto"/>
        <w:left w:val="none" w:sz="0" w:space="0" w:color="auto"/>
        <w:bottom w:val="none" w:sz="0" w:space="0" w:color="auto"/>
        <w:right w:val="none" w:sz="0" w:space="0" w:color="auto"/>
      </w:divBdr>
    </w:div>
    <w:div w:id="1051274115">
      <w:bodyDiv w:val="1"/>
      <w:marLeft w:val="0"/>
      <w:marRight w:val="0"/>
      <w:marTop w:val="0"/>
      <w:marBottom w:val="0"/>
      <w:divBdr>
        <w:top w:val="none" w:sz="0" w:space="0" w:color="auto"/>
        <w:left w:val="none" w:sz="0" w:space="0" w:color="auto"/>
        <w:bottom w:val="none" w:sz="0" w:space="0" w:color="auto"/>
        <w:right w:val="none" w:sz="0" w:space="0" w:color="auto"/>
      </w:divBdr>
    </w:div>
    <w:div w:id="11193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2115</Words>
  <Characters>12061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10</cp:revision>
  <dcterms:created xsi:type="dcterms:W3CDTF">2020-10-16T08:55:00Z</dcterms:created>
  <dcterms:modified xsi:type="dcterms:W3CDTF">2022-09-18T10:41:00Z</dcterms:modified>
</cp:coreProperties>
</file>